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A4" w:rsidRPr="003A50A4" w:rsidRDefault="003A50A4" w:rsidP="003A50A4">
      <w:pPr>
        <w:widowControl/>
        <w:spacing w:after="0" w:line="525" w:lineRule="atLeast"/>
        <w:ind w:firstLineChars="0" w:firstLine="796"/>
        <w:jc w:val="center"/>
        <w:rPr>
          <w:rFonts w:ascii="微软雅黑" w:eastAsia="微软雅黑" w:hAnsi="微软雅黑" w:cs="宋体"/>
          <w:color w:val="1966A7"/>
          <w:kern w:val="0"/>
          <w:sz w:val="36"/>
          <w:szCs w:val="36"/>
        </w:rPr>
      </w:pPr>
      <w:r w:rsidRPr="003A50A4">
        <w:rPr>
          <w:rFonts w:ascii="微软雅黑" w:eastAsia="微软雅黑" w:hAnsi="微软雅黑" w:cs="宋体" w:hint="eastAsia"/>
          <w:color w:val="1966A7"/>
          <w:kern w:val="0"/>
          <w:sz w:val="36"/>
          <w:szCs w:val="36"/>
        </w:rPr>
        <w:t>健康中国行动推进委员会办公室关于印发健康中国行动2023年工作要点的通知</w:t>
      </w:r>
    </w:p>
    <w:p w:rsidR="003A50A4" w:rsidRPr="003A50A4" w:rsidRDefault="003A50A4" w:rsidP="003A50A4">
      <w:pPr>
        <w:widowControl/>
        <w:spacing w:after="0" w:line="240" w:lineRule="auto"/>
        <w:ind w:firstLineChars="0" w:firstLine="0"/>
        <w:jc w:val="center"/>
        <w:rPr>
          <w:rFonts w:ascii="微软雅黑" w:eastAsia="微软雅黑" w:hAnsi="微软雅黑" w:cs="宋体" w:hint="eastAsia"/>
          <w:color w:val="484848"/>
          <w:kern w:val="0"/>
          <w:sz w:val="15"/>
          <w:szCs w:val="15"/>
        </w:rPr>
      </w:pPr>
    </w:p>
    <w:p w:rsidR="003A50A4" w:rsidRPr="003A50A4" w:rsidRDefault="003A50A4" w:rsidP="003A50A4">
      <w:pPr>
        <w:widowControl/>
        <w:spacing w:after="0" w:line="240" w:lineRule="auto"/>
        <w:ind w:firstLineChars="0" w:firstLine="0"/>
        <w:jc w:val="center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国健推委办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发〔2023〕1号</w:t>
      </w:r>
    </w:p>
    <w:p w:rsidR="003A50A4" w:rsidRPr="003A50A4" w:rsidRDefault="003A50A4" w:rsidP="003A50A4">
      <w:pPr>
        <w:widowControl/>
        <w:spacing w:after="0" w:line="240" w:lineRule="auto"/>
        <w:ind w:firstLineChars="0" w:firstLine="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/>
          <w:color w:val="484848"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8.25pt;height:1.9pt"/>
        </w:pict>
      </w:r>
      <w:r w:rsidRPr="003A50A4">
        <w:rPr>
          <w:rFonts w:ascii="仿宋" w:eastAsia="仿宋" w:hAnsi="仿宋" w:cs="宋体" w:hint="eastAsia"/>
          <w:b/>
          <w:bCs/>
          <w:color w:val="484848"/>
          <w:kern w:val="0"/>
          <w:sz w:val="32"/>
          <w:szCs w:val="32"/>
        </w:rPr>
        <w:t> </w:t>
      </w:r>
    </w:p>
    <w:p w:rsidR="003A50A4" w:rsidRPr="003A50A4" w:rsidRDefault="003A50A4" w:rsidP="003A50A4">
      <w:pPr>
        <w:widowControl/>
        <w:spacing w:after="0" w:line="240" w:lineRule="auto"/>
        <w:ind w:firstLineChars="0" w:firstLine="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健康中国行动推进委员会各成员单位、有关单位：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为全面贯彻党的二十大精神，认真落实《国务院关于实施健康中国行动的意见》《国务院办公厅关于印发健康中国行动组织实施和考核方案的通知》《健康中国行动（2019-2030年）》等要求，进一步推动健康中国行动有关工作落实落地，健康中国行动推进办会同成员单位和其他有关单位研究制定了《健康中国行动2023年工作要点》。现印发给你们，请各成员单位结合工作实际，确保各项工作顺利开展。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jc w:val="right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健康中国行动推进委员会办公室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jc w:val="right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2023年3月2日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（信息公开形式：主动公开）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b/>
          <w:bCs/>
          <w:color w:val="484848"/>
          <w:kern w:val="0"/>
          <w:sz w:val="32"/>
          <w:szCs w:val="32"/>
        </w:rPr>
        <w:t> </w:t>
      </w:r>
    </w:p>
    <w:p w:rsidR="003A50A4" w:rsidRPr="003A50A4" w:rsidRDefault="003A50A4" w:rsidP="003A50A4">
      <w:pPr>
        <w:widowControl/>
        <w:spacing w:after="0" w:line="240" w:lineRule="auto"/>
        <w:ind w:firstLineChars="0" w:firstLine="0"/>
        <w:jc w:val="center"/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</w:pPr>
      <w:r w:rsidRPr="003A50A4">
        <w:rPr>
          <w:rFonts w:ascii="微软雅黑" w:eastAsia="微软雅黑" w:hAnsi="微软雅黑" w:cs="宋体" w:hint="eastAsia"/>
          <w:color w:val="484848"/>
          <w:kern w:val="0"/>
          <w:sz w:val="44"/>
          <w:szCs w:val="44"/>
        </w:rPr>
        <w:lastRenderedPageBreak/>
        <w:t>健康中国行动2023年工作要点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b/>
          <w:bCs/>
          <w:color w:val="484848"/>
          <w:kern w:val="0"/>
          <w:sz w:val="32"/>
          <w:szCs w:val="32"/>
        </w:rPr>
        <w:t> 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2023年健康中国行动的总要求是：以习近平新时代中国特色社会主义思想为指导，全面贯彻党的二十大精神，认真落实党中央、国务院决策部署，落实《国务院关于实施健康中国行动的意见》要求，持续推动实施各项行动，确保各项任务目标如期实现，全方位、全周期保障人民健康。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</w:pPr>
      <w:r w:rsidRPr="003A50A4">
        <w:rPr>
          <w:rFonts w:ascii="黑体" w:eastAsia="黑体" w:hAnsi="微软雅黑" w:cs="宋体" w:hint="eastAsia"/>
          <w:color w:val="484848"/>
          <w:kern w:val="0"/>
          <w:sz w:val="32"/>
          <w:szCs w:val="32"/>
        </w:rPr>
        <w:t>一、健全完善工作机制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（一）召开健康中国行动推进委员会办公室会议。定期召开工作调度会议。(健康中国行动推进办负责)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（二）组织开展健康中国行动2022年监测评估和考核工作。(健康中国行动推进办负责)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（三）组织开展健康中国行动2022年专项行动工作组年度工作评价。(健康中国行动推进办负责)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（四）建设完善健康科普专家库和资源库，贯彻落实《全媒体健康科普信息发布和传播机制的指导意见》，深入推动健康科普规范化。(国家卫生健康委牵头负责)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</w:pPr>
      <w:r w:rsidRPr="003A50A4">
        <w:rPr>
          <w:rFonts w:ascii="黑体" w:eastAsia="黑体" w:hAnsi="微软雅黑" w:cs="宋体" w:hint="eastAsia"/>
          <w:color w:val="484848"/>
          <w:kern w:val="0"/>
          <w:sz w:val="32"/>
          <w:szCs w:val="32"/>
        </w:rPr>
        <w:t>二、制订印发政策文件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（一）发布《成人高脂血症食养指南》《成人高血压食养指南》《儿童青少年生长迟缓食养指南》《成人糖尿病食养指南》。（国家卫生健康委牵头负责）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（二）推动出台《国家步道体系建设总体方案》《关于推进体育助力乡村振兴工作的指导意见》。（体育总局牵头负责）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（三）加快食品安全标准制修订工作，完善强制性产品认证、绿色产品认证和食品农产品认证制度，持续推进营养健康标准体系建设。（农业农村部、国家卫生健康委、市场监管总局按职责分工负责）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（四）印发《全面加强和改进新时代学生心理健康专项行动计划（2023-2025年）》《疫情形势下学生突出心理问题防治工作实施方案》。（教育部牵头负责）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（五）推动出台空气质量持续改善行动计划，印发国家环境健康管理试点工作方案，研究起草系列环境健康风险评估基础标准。（生态环境部牵头负责）制定《环境卫生工作规范》《消毒工作规范》。（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国家疾控局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（六）发布《中国食物与营养发展纲要》。（农业农村部、国家卫生健康委按职责分工负责）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（七）印发《出生缺陷防治能力提升计划（2023-2025年）》《加速消除宫颈癌行动计划（2023-2030）》《生殖健康促进行动方案（2023-2025年）》《基层儿童保健门诊标准化建设规范》。（国家卫生健康委牵头负责）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（八）印发《全国地方病防治巩固提升行动方案（2023-2025年）》《全国寄生虫病防治行动计划（2023-2025</w:t>
      </w: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年）》《实现消除血吸虫病目标行动方案（2023-2030）》。（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国家疾控局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（九）编制《口岸公共卫生核心能力动态管理办法》。（海关总署牵头负责）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</w:pPr>
      <w:r w:rsidRPr="003A50A4">
        <w:rPr>
          <w:rFonts w:ascii="黑体" w:eastAsia="黑体" w:hAnsi="微软雅黑" w:cs="宋体" w:hint="eastAsia"/>
          <w:color w:val="484848"/>
          <w:kern w:val="0"/>
          <w:sz w:val="32"/>
          <w:szCs w:val="32"/>
        </w:rPr>
        <w:t>三、扎实推进重点工作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（一）组织开展健康中国行动典型经验案例征集工作。（健康中国行动推进办负责）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（二）坚持关口前移，深入推进实施全民健康生活方式行动，积极开展“三减三健”行动。（国家卫生健康委、体育总局、全国总工会、共青团中央、全国妇联按职责分工负责）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（三）继续开展疫情防控和疫苗接种等健康科普，普及文明健康生活方式，增强群众自我防范意识和防护能力。（国家卫生健康委、国家中医药局、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国家疾控局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按职责分工负责）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（四）持续推进健康中国行动宣讲员队伍建设。(健康中国行动推进办负责)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（五）以2023年全国科普日活动、全国科技活动周为载体，结合卫生健康节日纪念日，持续推进健康科普行动。开展新时代健康科普作品征集大赛，开展全国大学生暑期“三下乡”健康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专项等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活动。（科技部、国家卫生健康委、国家中医药局、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国家疾控局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、共青团中央、中国科协按职责分工负责）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（六）部署加强学校食品安全和营养健康工作，完善校园食品安全管理体制。（教育部、国家卫生健康委、市场监管总局按职责分工负责）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（七）举办第一届全国全民健身大会，实施“新时代全民健身场地设施提升工程”。（体育总局牵头负责）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（八）组织做好2023年青少年烟草流行监测和控烟干预工作。（国家卫生健康委牵头负责）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（九）巩固无烟党政机关、无烟医疗卫生机构、无烟学校建设成果，倡导无烟家庭建设，举办无烟赛事。（教育部、国家卫生健康委、体育总局、全国妇联按职责分工负责）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（十）严厉打击通过互联网销售烟草制品（含电子烟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和类烟产品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）和向未成年人销售烟草制品的违法行为，保护未成年人免受烟侵害。（教育部、市场监管总局、广电总局、国家烟草局按职责分工负责）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（十一）部署开展“精康融合行动”，提升精神障碍社区康复服务质量水平，促进精神障碍患者回归和融入社会。（民政部牵头，国家卫生健康委、中国残联等部门单位参与）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（十二）持续开展生态环境管理工作，完成2022年全国居民环境健康素养监测报告，绘制全国环境健康风险分布态势。（生态环境部、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国家疾控局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按职责分工负责）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（十三）开展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气候康养资源评估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及气象服务，推动健康医疗气象数据信息共享。（中国气象局牵头负责）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（十四）组织开展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孕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产妇和儿童新冠病毒感染健康管理和诊治要点培训，指导制定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孕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产妇和儿童新冠病毒感染防控问与答，开展妇幼健康优秀科普作品评选并推广。（国家卫生健康委牵头负责）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（十五）开展第一批国家级消除艾滋病、梅毒、乙肝母婴传播认证。推进儿童健康综合发展示范县（市、区、旗）创建，开展危重新生儿救治网络评估。（国家卫生健康委牵头负责）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（十六）持续开展健康学校建设，增强学校健康促进能力，提升青少年学生健康素养水平。（教育部牵头负责）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（十七）举办全国儿童青少年近视防控改革试验区和试点县（市、区）交流。持续部署推进各地近视防控评议考核工作。（教育部、国家卫生健康委、市场监管总局、体育总局、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国家疾控局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按职责分工负责）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（十八）开展青少年心理健康服务，依托12355青少年服务平台，开展生命教育、自护教育、心理咨询，持续开展中高考减压、青春自护、健康守护行动。（共青团中央牵头负责）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（十九）继续深入实施残疾儿童康复救助制度，做好第七次残疾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预防日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宣传教育活动。（中国残联牵头，教育部、民政部、国家卫生健康委等部门单位参与）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（二十）开展2023年重点人群职业健康素养监测，深入推进职业病危害专项治理。做好提出《职业病分类和目录》调整公布前的各项准备工作建议，向社会征求意见。普及安全生产和职业病防治相关法律法规和相关知识，持续开展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健康企业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建设和“争做职业健康达人”活动。（人力资源社会保障部、国家卫生健康委、全国总工会按职责分工负责）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（二十一）开展老年心理关爱、老年口腔健康、老年营养改善等专项行动，推动实施老年人健康管理、老年健康与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医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养结合管理服务等基本公共卫生服务项目，组织实施社区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医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养结合能力提升行动。（民政部、国家卫生健康委按职责分工负责）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（二十二）持续探索“物业服务+养老服务”模式，开展居家社区养老服务工作。（民政部、住房城乡建设部按职责分工负责）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（二十三）加快推动科技创新2030——“癌症、心脑血管、呼吸和代谢性疾病防治研究”重大项目的实施。（科技部、国家卫生健康委按职责分工负责）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（二十四）加强高血压、糖尿病等慢性病患者健康管理，推进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医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防融合，提升服务质量。（国家卫生健康委牵头负责）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（二十五）针对新冠病毒感染、心血管、脑病、肿瘤、神志病、肺病、内分泌、康复等中医诊疗具有优势的专科专病，开展国家中医优势专科建设，提升专科临床疗效。推进</w:t>
      </w: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国家中医医学中心和区域中医医疗中心建设，深入实施中医药康复服务能力提升工程。（国家发展改革委、国家卫生健康委、国家中医药局按职责分工负责）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（二十六）持续强化传染病防控工作，指导各地落实各项防控措施，推动实现健康中国行动指标。继续维持高水平儿童常规免疫规划疫苗接种率。加强寄生虫病和地方病防治部门联防联控。（</w:t>
      </w:r>
      <w:proofErr w:type="gramStart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国家疾控局</w:t>
      </w:r>
      <w:proofErr w:type="gramEnd"/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（二十七）深入开展家庭健康促进行动，建立家庭健康指导员队伍，打造家庭健康服务中心，推动家庭健康服务体系建设。（中国计生协牵头负责）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微软雅黑" w:eastAsia="微软雅黑" w:hAnsi="微软雅黑" w:cs="宋体" w:hint="eastAsia"/>
          <w:color w:val="484848"/>
          <w:kern w:val="0"/>
          <w:sz w:val="32"/>
          <w:szCs w:val="32"/>
        </w:rPr>
      </w:pPr>
      <w:r w:rsidRPr="003A50A4">
        <w:rPr>
          <w:rFonts w:ascii="黑体" w:eastAsia="黑体" w:hAnsi="微软雅黑" w:cs="宋体" w:hint="eastAsia"/>
          <w:color w:val="484848"/>
          <w:kern w:val="0"/>
          <w:sz w:val="32"/>
          <w:szCs w:val="32"/>
        </w:rPr>
        <w:t>四、组织开展特色活动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（一）举办健康中国行动知行大赛家庭专场活动。（健康中国行动推进办负责）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（二）继续深入开展“关爱生命</w:t>
      </w: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救在身边”活动，加强公众应急救护知识技能培训，组织开展“寻找最美救护员”“世界急救日”“第七届全国红十字应急救护大赛”等活动，弘扬“关爱生命救在身边”的社会文明风尚。（健康中国行动推进办、中国红十字会总会牵头，中央宣传部、教育部、交通运输部、文化和旅游部、国家卫生健康委、广电总局、体育总局、国家铁路局、中国民航局、中国科协、中国国家铁路集团有限公司等部门单位参与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（三）开展“全民营养周”“5.20”中国学生营养日系列合理膳食主题宣教活动。（国家卫生健康委牵头，中央宣传部、农业农村部、广电总局、中国科协等部门单位参与）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（四）继续组织开展“健康城市健康体重”等主题活动，营造肥胖防控良好氛围。（健康中国行动推进办、国家卫生健康委牵头，全国妇联等部门单位参与）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（五）组织开展全国高血压日、全国肿瘤防治宣传周、世界慢阻肺日、联合国糖尿病日等主题宣传日活动。（国家卫生健康委牵头，广电总局等部门单位参与）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（六）开展第36个世界无烟日主题系列宣传活动。（国家卫生健康委牵头负责）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（七）持续开展面向老年群体的示范性群众文化活动，鼓励引导老年人积极参与广场舞、群众歌咏等，不断丰富老年人精神文化生活。（文化和旅游部牵头负责）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（八）组织开展全国老年健康宣传周、世界阿尔茨海默病日、全国“敬老月”等系列宣传活动。（国家卫生健康委牵头负责）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（九）进一步深化“健康中国母亲行动”，持续开展“关爱女性健康中国行”活动。（全国妇联牵头，国家卫生健康委等部门单位参与）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（十）继续开展“好家风健康行”家庭健康主题推进活动，举办2023年中国家庭健康大会，倡导文明健康生活方</w:t>
      </w: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式。（中国计生协牵头，健康中国行动推进办、农业农村部、国家卫生健康委、国家中医药局、国家乡村振兴局、全国妇联等部门单位参与）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（十一）开展健康中国行动中医药健康促进专项活动。（健康中国行动推进办、国家卫生健康委、国家中医药局按职责分工负责）</w:t>
      </w:r>
    </w:p>
    <w:p w:rsidR="003A50A4" w:rsidRPr="003A50A4" w:rsidRDefault="003A50A4" w:rsidP="003A50A4">
      <w:pPr>
        <w:widowControl/>
        <w:spacing w:after="0" w:line="240" w:lineRule="auto"/>
        <w:ind w:firstLineChars="0" w:firstLine="707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3A50A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（十二）深化开展“青春爱运动，健康强中国”全民健身活动，全方位促进青少年体育健身。（共青团中央牵头负责）</w:t>
      </w:r>
    </w:p>
    <w:p w:rsidR="006A045B" w:rsidRPr="003A50A4" w:rsidRDefault="006A045B" w:rsidP="00882291">
      <w:pPr>
        <w:ind w:firstLine="464"/>
      </w:pPr>
    </w:p>
    <w:sectPr w:rsidR="006A045B" w:rsidRPr="003A50A4" w:rsidSect="006A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0A4"/>
    <w:rsid w:val="0000202C"/>
    <w:rsid w:val="00003A55"/>
    <w:rsid w:val="00004A00"/>
    <w:rsid w:val="0000585D"/>
    <w:rsid w:val="00005ACB"/>
    <w:rsid w:val="00005EF1"/>
    <w:rsid w:val="00006F6C"/>
    <w:rsid w:val="00007E64"/>
    <w:rsid w:val="000111A9"/>
    <w:rsid w:val="00011DC9"/>
    <w:rsid w:val="00013406"/>
    <w:rsid w:val="00013985"/>
    <w:rsid w:val="000163FB"/>
    <w:rsid w:val="000168FD"/>
    <w:rsid w:val="00016D6D"/>
    <w:rsid w:val="00020629"/>
    <w:rsid w:val="00021197"/>
    <w:rsid w:val="0002215B"/>
    <w:rsid w:val="00022B2A"/>
    <w:rsid w:val="00022BF4"/>
    <w:rsid w:val="00022D9E"/>
    <w:rsid w:val="00023B1F"/>
    <w:rsid w:val="0002422D"/>
    <w:rsid w:val="000253E3"/>
    <w:rsid w:val="00026B19"/>
    <w:rsid w:val="000308B4"/>
    <w:rsid w:val="000312B3"/>
    <w:rsid w:val="00031E52"/>
    <w:rsid w:val="000323C3"/>
    <w:rsid w:val="0003342D"/>
    <w:rsid w:val="0003363B"/>
    <w:rsid w:val="00036679"/>
    <w:rsid w:val="000444AC"/>
    <w:rsid w:val="000448BD"/>
    <w:rsid w:val="000454ED"/>
    <w:rsid w:val="00045A55"/>
    <w:rsid w:val="0005017D"/>
    <w:rsid w:val="000506A0"/>
    <w:rsid w:val="000511CD"/>
    <w:rsid w:val="000525CD"/>
    <w:rsid w:val="000538A9"/>
    <w:rsid w:val="00055335"/>
    <w:rsid w:val="00060401"/>
    <w:rsid w:val="00060E72"/>
    <w:rsid w:val="00061752"/>
    <w:rsid w:val="00061789"/>
    <w:rsid w:val="00064C69"/>
    <w:rsid w:val="00066D7F"/>
    <w:rsid w:val="00067A64"/>
    <w:rsid w:val="000702BB"/>
    <w:rsid w:val="00073385"/>
    <w:rsid w:val="000738B8"/>
    <w:rsid w:val="000739DD"/>
    <w:rsid w:val="0007450F"/>
    <w:rsid w:val="00074FA9"/>
    <w:rsid w:val="000752FD"/>
    <w:rsid w:val="00080671"/>
    <w:rsid w:val="00080C36"/>
    <w:rsid w:val="000816A9"/>
    <w:rsid w:val="00081D49"/>
    <w:rsid w:val="0008274D"/>
    <w:rsid w:val="00082930"/>
    <w:rsid w:val="000834F5"/>
    <w:rsid w:val="0008581D"/>
    <w:rsid w:val="00086EE8"/>
    <w:rsid w:val="00086FB0"/>
    <w:rsid w:val="000911D2"/>
    <w:rsid w:val="00091562"/>
    <w:rsid w:val="00091F46"/>
    <w:rsid w:val="00092FB0"/>
    <w:rsid w:val="00094AA4"/>
    <w:rsid w:val="00094D96"/>
    <w:rsid w:val="00095C9C"/>
    <w:rsid w:val="000A1BF6"/>
    <w:rsid w:val="000A3936"/>
    <w:rsid w:val="000A3984"/>
    <w:rsid w:val="000A3E89"/>
    <w:rsid w:val="000A428F"/>
    <w:rsid w:val="000A4C82"/>
    <w:rsid w:val="000A5413"/>
    <w:rsid w:val="000A6384"/>
    <w:rsid w:val="000A7710"/>
    <w:rsid w:val="000B2F4D"/>
    <w:rsid w:val="000B3F4E"/>
    <w:rsid w:val="000B402A"/>
    <w:rsid w:val="000B4AB6"/>
    <w:rsid w:val="000B4CFE"/>
    <w:rsid w:val="000B4D49"/>
    <w:rsid w:val="000B4DFD"/>
    <w:rsid w:val="000B6579"/>
    <w:rsid w:val="000B65CD"/>
    <w:rsid w:val="000B704E"/>
    <w:rsid w:val="000C0EFF"/>
    <w:rsid w:val="000C172C"/>
    <w:rsid w:val="000C18A1"/>
    <w:rsid w:val="000C28C1"/>
    <w:rsid w:val="000C2A55"/>
    <w:rsid w:val="000C3B77"/>
    <w:rsid w:val="000C50CE"/>
    <w:rsid w:val="000C56DE"/>
    <w:rsid w:val="000C6C96"/>
    <w:rsid w:val="000C6EBE"/>
    <w:rsid w:val="000C7D3B"/>
    <w:rsid w:val="000C7E6E"/>
    <w:rsid w:val="000D00A3"/>
    <w:rsid w:val="000D10EE"/>
    <w:rsid w:val="000D1452"/>
    <w:rsid w:val="000D1692"/>
    <w:rsid w:val="000D23C5"/>
    <w:rsid w:val="000D2F88"/>
    <w:rsid w:val="000D37D1"/>
    <w:rsid w:val="000D5177"/>
    <w:rsid w:val="000D5DCF"/>
    <w:rsid w:val="000D5E88"/>
    <w:rsid w:val="000E1D30"/>
    <w:rsid w:val="000E30D1"/>
    <w:rsid w:val="000E46BE"/>
    <w:rsid w:val="000E4E17"/>
    <w:rsid w:val="000E60FF"/>
    <w:rsid w:val="000E6A7B"/>
    <w:rsid w:val="000E712C"/>
    <w:rsid w:val="000F062D"/>
    <w:rsid w:val="000F1D81"/>
    <w:rsid w:val="000F25C4"/>
    <w:rsid w:val="000F2B12"/>
    <w:rsid w:val="000F2FB7"/>
    <w:rsid w:val="000F317B"/>
    <w:rsid w:val="000F3F7A"/>
    <w:rsid w:val="000F441E"/>
    <w:rsid w:val="000F4FC3"/>
    <w:rsid w:val="000F5289"/>
    <w:rsid w:val="000F5E19"/>
    <w:rsid w:val="000F6438"/>
    <w:rsid w:val="000F77D9"/>
    <w:rsid w:val="001016AC"/>
    <w:rsid w:val="00103752"/>
    <w:rsid w:val="00103F5E"/>
    <w:rsid w:val="00105141"/>
    <w:rsid w:val="001062B3"/>
    <w:rsid w:val="00106C22"/>
    <w:rsid w:val="001070EC"/>
    <w:rsid w:val="00107320"/>
    <w:rsid w:val="0010782F"/>
    <w:rsid w:val="00107F86"/>
    <w:rsid w:val="00111173"/>
    <w:rsid w:val="00114993"/>
    <w:rsid w:val="00115E33"/>
    <w:rsid w:val="0011722B"/>
    <w:rsid w:val="001178CB"/>
    <w:rsid w:val="00117FE4"/>
    <w:rsid w:val="0012284E"/>
    <w:rsid w:val="001242E3"/>
    <w:rsid w:val="00124FD3"/>
    <w:rsid w:val="00126944"/>
    <w:rsid w:val="0012716A"/>
    <w:rsid w:val="0013046F"/>
    <w:rsid w:val="00131A37"/>
    <w:rsid w:val="00132327"/>
    <w:rsid w:val="00132DE7"/>
    <w:rsid w:val="001340B5"/>
    <w:rsid w:val="00134C59"/>
    <w:rsid w:val="00136544"/>
    <w:rsid w:val="00136A1E"/>
    <w:rsid w:val="00140B68"/>
    <w:rsid w:val="00141754"/>
    <w:rsid w:val="00141AC7"/>
    <w:rsid w:val="00144148"/>
    <w:rsid w:val="00147941"/>
    <w:rsid w:val="001518C8"/>
    <w:rsid w:val="00151B38"/>
    <w:rsid w:val="00152858"/>
    <w:rsid w:val="00153685"/>
    <w:rsid w:val="00153BB2"/>
    <w:rsid w:val="00153DB3"/>
    <w:rsid w:val="00154A12"/>
    <w:rsid w:val="001560F0"/>
    <w:rsid w:val="00156807"/>
    <w:rsid w:val="00157C49"/>
    <w:rsid w:val="0016091B"/>
    <w:rsid w:val="001641AD"/>
    <w:rsid w:val="0016520E"/>
    <w:rsid w:val="00166527"/>
    <w:rsid w:val="00172025"/>
    <w:rsid w:val="00175039"/>
    <w:rsid w:val="00175BF4"/>
    <w:rsid w:val="00175D0D"/>
    <w:rsid w:val="00176300"/>
    <w:rsid w:val="00180431"/>
    <w:rsid w:val="001804E0"/>
    <w:rsid w:val="00180D78"/>
    <w:rsid w:val="00183AC1"/>
    <w:rsid w:val="0018432B"/>
    <w:rsid w:val="00185B8E"/>
    <w:rsid w:val="00185D4A"/>
    <w:rsid w:val="00185F93"/>
    <w:rsid w:val="0018665C"/>
    <w:rsid w:val="001869C0"/>
    <w:rsid w:val="00187AF3"/>
    <w:rsid w:val="001907DD"/>
    <w:rsid w:val="00191758"/>
    <w:rsid w:val="00191E18"/>
    <w:rsid w:val="001924E4"/>
    <w:rsid w:val="001927F4"/>
    <w:rsid w:val="0019338F"/>
    <w:rsid w:val="00194425"/>
    <w:rsid w:val="001945D3"/>
    <w:rsid w:val="0019467F"/>
    <w:rsid w:val="0019585E"/>
    <w:rsid w:val="00196567"/>
    <w:rsid w:val="00196F0E"/>
    <w:rsid w:val="001A1FC6"/>
    <w:rsid w:val="001A2046"/>
    <w:rsid w:val="001A2324"/>
    <w:rsid w:val="001A261A"/>
    <w:rsid w:val="001A5E4B"/>
    <w:rsid w:val="001A5ECC"/>
    <w:rsid w:val="001A7A7B"/>
    <w:rsid w:val="001A7CF4"/>
    <w:rsid w:val="001B0B2E"/>
    <w:rsid w:val="001B6D3D"/>
    <w:rsid w:val="001C10B4"/>
    <w:rsid w:val="001C1C06"/>
    <w:rsid w:val="001C1C22"/>
    <w:rsid w:val="001C2AED"/>
    <w:rsid w:val="001C3293"/>
    <w:rsid w:val="001C3826"/>
    <w:rsid w:val="001C45A3"/>
    <w:rsid w:val="001C4CFB"/>
    <w:rsid w:val="001C5E84"/>
    <w:rsid w:val="001C6250"/>
    <w:rsid w:val="001D0BAA"/>
    <w:rsid w:val="001D18E7"/>
    <w:rsid w:val="001D1E22"/>
    <w:rsid w:val="001D2370"/>
    <w:rsid w:val="001D27D5"/>
    <w:rsid w:val="001D4567"/>
    <w:rsid w:val="001D789F"/>
    <w:rsid w:val="001E093F"/>
    <w:rsid w:val="001E14F1"/>
    <w:rsid w:val="001E2177"/>
    <w:rsid w:val="001E2ACC"/>
    <w:rsid w:val="001E3913"/>
    <w:rsid w:val="001E3A14"/>
    <w:rsid w:val="001E3B9B"/>
    <w:rsid w:val="001E3EAF"/>
    <w:rsid w:val="001E426D"/>
    <w:rsid w:val="001E4297"/>
    <w:rsid w:val="001E4E89"/>
    <w:rsid w:val="001E6043"/>
    <w:rsid w:val="001E69C1"/>
    <w:rsid w:val="001F06E9"/>
    <w:rsid w:val="001F1A8B"/>
    <w:rsid w:val="001F2DA3"/>
    <w:rsid w:val="001F45B4"/>
    <w:rsid w:val="001F48D9"/>
    <w:rsid w:val="001F4BC8"/>
    <w:rsid w:val="001F4BEC"/>
    <w:rsid w:val="001F55A3"/>
    <w:rsid w:val="001F57A0"/>
    <w:rsid w:val="001F5ABE"/>
    <w:rsid w:val="001F7F8E"/>
    <w:rsid w:val="002002B0"/>
    <w:rsid w:val="00201EF9"/>
    <w:rsid w:val="0020403C"/>
    <w:rsid w:val="0020678D"/>
    <w:rsid w:val="002103E6"/>
    <w:rsid w:val="00210862"/>
    <w:rsid w:val="00210EC4"/>
    <w:rsid w:val="00211E55"/>
    <w:rsid w:val="00213DB8"/>
    <w:rsid w:val="00215968"/>
    <w:rsid w:val="002159BE"/>
    <w:rsid w:val="002171E6"/>
    <w:rsid w:val="00217DB1"/>
    <w:rsid w:val="00220EAC"/>
    <w:rsid w:val="00221061"/>
    <w:rsid w:val="002210BE"/>
    <w:rsid w:val="00222BDF"/>
    <w:rsid w:val="00224F0A"/>
    <w:rsid w:val="00225802"/>
    <w:rsid w:val="00225810"/>
    <w:rsid w:val="002258D4"/>
    <w:rsid w:val="00226B4B"/>
    <w:rsid w:val="00227606"/>
    <w:rsid w:val="00230988"/>
    <w:rsid w:val="00230D1C"/>
    <w:rsid w:val="002311B9"/>
    <w:rsid w:val="002314C2"/>
    <w:rsid w:val="00231A97"/>
    <w:rsid w:val="00236828"/>
    <w:rsid w:val="00241BD3"/>
    <w:rsid w:val="00242DC9"/>
    <w:rsid w:val="002443FF"/>
    <w:rsid w:val="00244D05"/>
    <w:rsid w:val="0024626E"/>
    <w:rsid w:val="00255556"/>
    <w:rsid w:val="00255701"/>
    <w:rsid w:val="00255947"/>
    <w:rsid w:val="00256F8C"/>
    <w:rsid w:val="00260575"/>
    <w:rsid w:val="002621B5"/>
    <w:rsid w:val="0026265F"/>
    <w:rsid w:val="00262674"/>
    <w:rsid w:val="002627A8"/>
    <w:rsid w:val="00262A89"/>
    <w:rsid w:val="002647C6"/>
    <w:rsid w:val="00265224"/>
    <w:rsid w:val="0027068C"/>
    <w:rsid w:val="00270A5D"/>
    <w:rsid w:val="0027109B"/>
    <w:rsid w:val="002712ED"/>
    <w:rsid w:val="00272BBE"/>
    <w:rsid w:val="00273021"/>
    <w:rsid w:val="00273C13"/>
    <w:rsid w:val="00274A23"/>
    <w:rsid w:val="00280623"/>
    <w:rsid w:val="00280834"/>
    <w:rsid w:val="00281544"/>
    <w:rsid w:val="00281859"/>
    <w:rsid w:val="00282EA1"/>
    <w:rsid w:val="0028301D"/>
    <w:rsid w:val="002836E2"/>
    <w:rsid w:val="00284820"/>
    <w:rsid w:val="0028482C"/>
    <w:rsid w:val="00290DEA"/>
    <w:rsid w:val="00290E5D"/>
    <w:rsid w:val="0029160B"/>
    <w:rsid w:val="0029538B"/>
    <w:rsid w:val="002957A8"/>
    <w:rsid w:val="00296900"/>
    <w:rsid w:val="00296E9D"/>
    <w:rsid w:val="00297C73"/>
    <w:rsid w:val="002A0C2A"/>
    <w:rsid w:val="002A11CE"/>
    <w:rsid w:val="002A41B4"/>
    <w:rsid w:val="002A4DFC"/>
    <w:rsid w:val="002A5AD1"/>
    <w:rsid w:val="002B0DFA"/>
    <w:rsid w:val="002B35CC"/>
    <w:rsid w:val="002B48A7"/>
    <w:rsid w:val="002B501B"/>
    <w:rsid w:val="002B6FB8"/>
    <w:rsid w:val="002B75A3"/>
    <w:rsid w:val="002C17A4"/>
    <w:rsid w:val="002C1A99"/>
    <w:rsid w:val="002C2423"/>
    <w:rsid w:val="002C326D"/>
    <w:rsid w:val="002C52EE"/>
    <w:rsid w:val="002C5BED"/>
    <w:rsid w:val="002C5C80"/>
    <w:rsid w:val="002D0455"/>
    <w:rsid w:val="002D0FE2"/>
    <w:rsid w:val="002D2421"/>
    <w:rsid w:val="002D2607"/>
    <w:rsid w:val="002D4D5F"/>
    <w:rsid w:val="002D57F1"/>
    <w:rsid w:val="002D5DC4"/>
    <w:rsid w:val="002D7477"/>
    <w:rsid w:val="002D7812"/>
    <w:rsid w:val="002E00FA"/>
    <w:rsid w:val="002E014B"/>
    <w:rsid w:val="002E0E35"/>
    <w:rsid w:val="002E13BA"/>
    <w:rsid w:val="002E29D6"/>
    <w:rsid w:val="002E3AEE"/>
    <w:rsid w:val="002E3F9B"/>
    <w:rsid w:val="002E49EA"/>
    <w:rsid w:val="002E7042"/>
    <w:rsid w:val="002E7952"/>
    <w:rsid w:val="002E7CCF"/>
    <w:rsid w:val="002F0E9D"/>
    <w:rsid w:val="002F1956"/>
    <w:rsid w:val="002F2920"/>
    <w:rsid w:val="002F2AB2"/>
    <w:rsid w:val="002F2CB5"/>
    <w:rsid w:val="002F33CF"/>
    <w:rsid w:val="002F3BB2"/>
    <w:rsid w:val="002F5638"/>
    <w:rsid w:val="002F72B3"/>
    <w:rsid w:val="002F7A8E"/>
    <w:rsid w:val="003023E2"/>
    <w:rsid w:val="0030348F"/>
    <w:rsid w:val="0030442A"/>
    <w:rsid w:val="00305B4F"/>
    <w:rsid w:val="003072BF"/>
    <w:rsid w:val="00310AEA"/>
    <w:rsid w:val="0031350A"/>
    <w:rsid w:val="00313FD5"/>
    <w:rsid w:val="00314FB9"/>
    <w:rsid w:val="00315D5E"/>
    <w:rsid w:val="003161DF"/>
    <w:rsid w:val="0031783C"/>
    <w:rsid w:val="003203B1"/>
    <w:rsid w:val="00320CB4"/>
    <w:rsid w:val="0032292C"/>
    <w:rsid w:val="00324E71"/>
    <w:rsid w:val="00325359"/>
    <w:rsid w:val="00325548"/>
    <w:rsid w:val="0032682D"/>
    <w:rsid w:val="00333877"/>
    <w:rsid w:val="00334740"/>
    <w:rsid w:val="003355D1"/>
    <w:rsid w:val="003416F6"/>
    <w:rsid w:val="00341A03"/>
    <w:rsid w:val="00341B9B"/>
    <w:rsid w:val="0034205F"/>
    <w:rsid w:val="00342A15"/>
    <w:rsid w:val="00342BDE"/>
    <w:rsid w:val="00342E78"/>
    <w:rsid w:val="00343526"/>
    <w:rsid w:val="00343F3D"/>
    <w:rsid w:val="0034457C"/>
    <w:rsid w:val="00344C4F"/>
    <w:rsid w:val="00345ECA"/>
    <w:rsid w:val="00345F27"/>
    <w:rsid w:val="00351289"/>
    <w:rsid w:val="0035130A"/>
    <w:rsid w:val="00352665"/>
    <w:rsid w:val="00352972"/>
    <w:rsid w:val="00352A08"/>
    <w:rsid w:val="00353384"/>
    <w:rsid w:val="00353F4A"/>
    <w:rsid w:val="00356522"/>
    <w:rsid w:val="00356664"/>
    <w:rsid w:val="00361480"/>
    <w:rsid w:val="00363327"/>
    <w:rsid w:val="00363AF8"/>
    <w:rsid w:val="00364817"/>
    <w:rsid w:val="00365367"/>
    <w:rsid w:val="00365369"/>
    <w:rsid w:val="00366207"/>
    <w:rsid w:val="00371385"/>
    <w:rsid w:val="003739BD"/>
    <w:rsid w:val="003759AC"/>
    <w:rsid w:val="00377A20"/>
    <w:rsid w:val="00382FFF"/>
    <w:rsid w:val="003834BE"/>
    <w:rsid w:val="0038371B"/>
    <w:rsid w:val="003837AC"/>
    <w:rsid w:val="003840E2"/>
    <w:rsid w:val="003845F2"/>
    <w:rsid w:val="003847FA"/>
    <w:rsid w:val="00384E3D"/>
    <w:rsid w:val="0038542D"/>
    <w:rsid w:val="00385430"/>
    <w:rsid w:val="00385988"/>
    <w:rsid w:val="00385B51"/>
    <w:rsid w:val="00385D76"/>
    <w:rsid w:val="00391F11"/>
    <w:rsid w:val="00392FCC"/>
    <w:rsid w:val="00393ADE"/>
    <w:rsid w:val="00397116"/>
    <w:rsid w:val="003A2512"/>
    <w:rsid w:val="003A314D"/>
    <w:rsid w:val="003A3855"/>
    <w:rsid w:val="003A3CD1"/>
    <w:rsid w:val="003A50A4"/>
    <w:rsid w:val="003A55D9"/>
    <w:rsid w:val="003A6D17"/>
    <w:rsid w:val="003B2507"/>
    <w:rsid w:val="003B4A1A"/>
    <w:rsid w:val="003B59EB"/>
    <w:rsid w:val="003B6FEA"/>
    <w:rsid w:val="003B6FF6"/>
    <w:rsid w:val="003B71C5"/>
    <w:rsid w:val="003C0F58"/>
    <w:rsid w:val="003C127C"/>
    <w:rsid w:val="003C30BD"/>
    <w:rsid w:val="003C3A6D"/>
    <w:rsid w:val="003C3BD3"/>
    <w:rsid w:val="003C3DEA"/>
    <w:rsid w:val="003C452B"/>
    <w:rsid w:val="003C4BEF"/>
    <w:rsid w:val="003C4C90"/>
    <w:rsid w:val="003C4F0B"/>
    <w:rsid w:val="003C6199"/>
    <w:rsid w:val="003C7CBC"/>
    <w:rsid w:val="003C7F4E"/>
    <w:rsid w:val="003D08FC"/>
    <w:rsid w:val="003D1436"/>
    <w:rsid w:val="003D20B6"/>
    <w:rsid w:val="003D2920"/>
    <w:rsid w:val="003D4F3D"/>
    <w:rsid w:val="003D613A"/>
    <w:rsid w:val="003E3606"/>
    <w:rsid w:val="003E43BA"/>
    <w:rsid w:val="003E559D"/>
    <w:rsid w:val="003E571A"/>
    <w:rsid w:val="003E5B4A"/>
    <w:rsid w:val="003E5C7F"/>
    <w:rsid w:val="003E642C"/>
    <w:rsid w:val="003E68CB"/>
    <w:rsid w:val="003E7649"/>
    <w:rsid w:val="003F03D1"/>
    <w:rsid w:val="003F2768"/>
    <w:rsid w:val="003F2DB0"/>
    <w:rsid w:val="003F5349"/>
    <w:rsid w:val="003F6322"/>
    <w:rsid w:val="003F639B"/>
    <w:rsid w:val="003F782C"/>
    <w:rsid w:val="00400503"/>
    <w:rsid w:val="004014AF"/>
    <w:rsid w:val="00401C93"/>
    <w:rsid w:val="00401F88"/>
    <w:rsid w:val="004038B4"/>
    <w:rsid w:val="0040462B"/>
    <w:rsid w:val="00405C4F"/>
    <w:rsid w:val="00407609"/>
    <w:rsid w:val="00410BAF"/>
    <w:rsid w:val="00412009"/>
    <w:rsid w:val="00412259"/>
    <w:rsid w:val="00412F72"/>
    <w:rsid w:val="00413146"/>
    <w:rsid w:val="00414B0C"/>
    <w:rsid w:val="00414CBD"/>
    <w:rsid w:val="00414E34"/>
    <w:rsid w:val="00417A95"/>
    <w:rsid w:val="004210A2"/>
    <w:rsid w:val="00421A8F"/>
    <w:rsid w:val="00423078"/>
    <w:rsid w:val="004235E1"/>
    <w:rsid w:val="00424210"/>
    <w:rsid w:val="004247F5"/>
    <w:rsid w:val="00426ED3"/>
    <w:rsid w:val="004314EF"/>
    <w:rsid w:val="004330ED"/>
    <w:rsid w:val="00433A78"/>
    <w:rsid w:val="00434211"/>
    <w:rsid w:val="00434992"/>
    <w:rsid w:val="00434EFA"/>
    <w:rsid w:val="00435368"/>
    <w:rsid w:val="00436A37"/>
    <w:rsid w:val="00436E11"/>
    <w:rsid w:val="004404A4"/>
    <w:rsid w:val="004406B9"/>
    <w:rsid w:val="00441869"/>
    <w:rsid w:val="00442409"/>
    <w:rsid w:val="004451DE"/>
    <w:rsid w:val="00446129"/>
    <w:rsid w:val="00446EBF"/>
    <w:rsid w:val="00451205"/>
    <w:rsid w:val="0045169F"/>
    <w:rsid w:val="004517B9"/>
    <w:rsid w:val="0045323C"/>
    <w:rsid w:val="004555CA"/>
    <w:rsid w:val="004567B1"/>
    <w:rsid w:val="00457DB6"/>
    <w:rsid w:val="004606EF"/>
    <w:rsid w:val="0046161A"/>
    <w:rsid w:val="00462E55"/>
    <w:rsid w:val="00463BC1"/>
    <w:rsid w:val="00463FAF"/>
    <w:rsid w:val="00464C4F"/>
    <w:rsid w:val="00466007"/>
    <w:rsid w:val="00467FB1"/>
    <w:rsid w:val="0047031B"/>
    <w:rsid w:val="00471157"/>
    <w:rsid w:val="00480FE1"/>
    <w:rsid w:val="00481241"/>
    <w:rsid w:val="0048164D"/>
    <w:rsid w:val="00482118"/>
    <w:rsid w:val="004830F3"/>
    <w:rsid w:val="004831A7"/>
    <w:rsid w:val="004836F1"/>
    <w:rsid w:val="00483C23"/>
    <w:rsid w:val="00485F72"/>
    <w:rsid w:val="0048681F"/>
    <w:rsid w:val="00487A7C"/>
    <w:rsid w:val="004900AE"/>
    <w:rsid w:val="00493FEA"/>
    <w:rsid w:val="004945D7"/>
    <w:rsid w:val="00494F37"/>
    <w:rsid w:val="004956EA"/>
    <w:rsid w:val="00495B49"/>
    <w:rsid w:val="00495D28"/>
    <w:rsid w:val="00495EE8"/>
    <w:rsid w:val="00496FD4"/>
    <w:rsid w:val="004A1455"/>
    <w:rsid w:val="004A4612"/>
    <w:rsid w:val="004A66A5"/>
    <w:rsid w:val="004A6B52"/>
    <w:rsid w:val="004B09F0"/>
    <w:rsid w:val="004B2B9E"/>
    <w:rsid w:val="004B381B"/>
    <w:rsid w:val="004B50A9"/>
    <w:rsid w:val="004B5480"/>
    <w:rsid w:val="004B6E50"/>
    <w:rsid w:val="004C030A"/>
    <w:rsid w:val="004C037D"/>
    <w:rsid w:val="004C065A"/>
    <w:rsid w:val="004C0AE7"/>
    <w:rsid w:val="004C0DEB"/>
    <w:rsid w:val="004C246A"/>
    <w:rsid w:val="004C5590"/>
    <w:rsid w:val="004C6057"/>
    <w:rsid w:val="004D17B9"/>
    <w:rsid w:val="004D1CF7"/>
    <w:rsid w:val="004D2116"/>
    <w:rsid w:val="004D26E5"/>
    <w:rsid w:val="004D331B"/>
    <w:rsid w:val="004D6A2B"/>
    <w:rsid w:val="004D71DB"/>
    <w:rsid w:val="004D7D70"/>
    <w:rsid w:val="004E0091"/>
    <w:rsid w:val="004E01AC"/>
    <w:rsid w:val="004E025C"/>
    <w:rsid w:val="004E02F3"/>
    <w:rsid w:val="004E13BE"/>
    <w:rsid w:val="004E147C"/>
    <w:rsid w:val="004E1BBA"/>
    <w:rsid w:val="004E485F"/>
    <w:rsid w:val="004E514A"/>
    <w:rsid w:val="004E6227"/>
    <w:rsid w:val="004F0353"/>
    <w:rsid w:val="004F1497"/>
    <w:rsid w:val="004F166A"/>
    <w:rsid w:val="004F28F7"/>
    <w:rsid w:val="004F3DDF"/>
    <w:rsid w:val="004F623A"/>
    <w:rsid w:val="004F6F9F"/>
    <w:rsid w:val="004F7BFF"/>
    <w:rsid w:val="004F7E86"/>
    <w:rsid w:val="00501C2E"/>
    <w:rsid w:val="0050266B"/>
    <w:rsid w:val="00504BFF"/>
    <w:rsid w:val="005062C6"/>
    <w:rsid w:val="005070C0"/>
    <w:rsid w:val="00510150"/>
    <w:rsid w:val="0051071A"/>
    <w:rsid w:val="00513459"/>
    <w:rsid w:val="00514755"/>
    <w:rsid w:val="00514D4D"/>
    <w:rsid w:val="005158B6"/>
    <w:rsid w:val="005162E5"/>
    <w:rsid w:val="00516E49"/>
    <w:rsid w:val="00516EFC"/>
    <w:rsid w:val="00517CC7"/>
    <w:rsid w:val="0052174E"/>
    <w:rsid w:val="00523D2F"/>
    <w:rsid w:val="00523DDD"/>
    <w:rsid w:val="00524133"/>
    <w:rsid w:val="00525837"/>
    <w:rsid w:val="00525D41"/>
    <w:rsid w:val="00525E2A"/>
    <w:rsid w:val="005260B8"/>
    <w:rsid w:val="0052647E"/>
    <w:rsid w:val="00526847"/>
    <w:rsid w:val="00530970"/>
    <w:rsid w:val="005318D9"/>
    <w:rsid w:val="005329B3"/>
    <w:rsid w:val="00532C9D"/>
    <w:rsid w:val="00534247"/>
    <w:rsid w:val="00535269"/>
    <w:rsid w:val="00542317"/>
    <w:rsid w:val="00543DCF"/>
    <w:rsid w:val="00544C32"/>
    <w:rsid w:val="00547477"/>
    <w:rsid w:val="005476A0"/>
    <w:rsid w:val="00551B95"/>
    <w:rsid w:val="0055254C"/>
    <w:rsid w:val="005554F5"/>
    <w:rsid w:val="005558B3"/>
    <w:rsid w:val="0055666D"/>
    <w:rsid w:val="005569D7"/>
    <w:rsid w:val="00556D76"/>
    <w:rsid w:val="00561931"/>
    <w:rsid w:val="00562E7D"/>
    <w:rsid w:val="00563C5C"/>
    <w:rsid w:val="00563CA2"/>
    <w:rsid w:val="00563EDC"/>
    <w:rsid w:val="00564EBC"/>
    <w:rsid w:val="00565691"/>
    <w:rsid w:val="00567712"/>
    <w:rsid w:val="00570642"/>
    <w:rsid w:val="00570F7C"/>
    <w:rsid w:val="005717FC"/>
    <w:rsid w:val="005722C9"/>
    <w:rsid w:val="005814A2"/>
    <w:rsid w:val="00582D82"/>
    <w:rsid w:val="00583E42"/>
    <w:rsid w:val="00584A81"/>
    <w:rsid w:val="00584AFA"/>
    <w:rsid w:val="0058616D"/>
    <w:rsid w:val="005861E3"/>
    <w:rsid w:val="005875C7"/>
    <w:rsid w:val="0059009C"/>
    <w:rsid w:val="00590117"/>
    <w:rsid w:val="005904D3"/>
    <w:rsid w:val="005905AE"/>
    <w:rsid w:val="00590D27"/>
    <w:rsid w:val="00590F59"/>
    <w:rsid w:val="00591762"/>
    <w:rsid w:val="0059347A"/>
    <w:rsid w:val="00593D98"/>
    <w:rsid w:val="00594832"/>
    <w:rsid w:val="005951BA"/>
    <w:rsid w:val="005964D7"/>
    <w:rsid w:val="00597B07"/>
    <w:rsid w:val="005A02BB"/>
    <w:rsid w:val="005A30FB"/>
    <w:rsid w:val="005A5A23"/>
    <w:rsid w:val="005A63F8"/>
    <w:rsid w:val="005A687E"/>
    <w:rsid w:val="005A76D1"/>
    <w:rsid w:val="005B1780"/>
    <w:rsid w:val="005B1CC0"/>
    <w:rsid w:val="005B5BEE"/>
    <w:rsid w:val="005B7F0A"/>
    <w:rsid w:val="005C16BA"/>
    <w:rsid w:val="005C2E56"/>
    <w:rsid w:val="005C2FE7"/>
    <w:rsid w:val="005C4B8D"/>
    <w:rsid w:val="005C5CC5"/>
    <w:rsid w:val="005C7973"/>
    <w:rsid w:val="005D0096"/>
    <w:rsid w:val="005D326C"/>
    <w:rsid w:val="005D4DF7"/>
    <w:rsid w:val="005D5DEC"/>
    <w:rsid w:val="005D7783"/>
    <w:rsid w:val="005E0773"/>
    <w:rsid w:val="005E2ABB"/>
    <w:rsid w:val="005E392E"/>
    <w:rsid w:val="005E434A"/>
    <w:rsid w:val="005E62AE"/>
    <w:rsid w:val="005E64D0"/>
    <w:rsid w:val="005E70C1"/>
    <w:rsid w:val="005F0CEF"/>
    <w:rsid w:val="005F1EE9"/>
    <w:rsid w:val="005F31C8"/>
    <w:rsid w:val="005F46C0"/>
    <w:rsid w:val="005F4736"/>
    <w:rsid w:val="005F5373"/>
    <w:rsid w:val="005F7675"/>
    <w:rsid w:val="00600ECB"/>
    <w:rsid w:val="00601C0B"/>
    <w:rsid w:val="006038AB"/>
    <w:rsid w:val="0060485D"/>
    <w:rsid w:val="00604A34"/>
    <w:rsid w:val="00610888"/>
    <w:rsid w:val="00611502"/>
    <w:rsid w:val="00611903"/>
    <w:rsid w:val="006123F2"/>
    <w:rsid w:val="00613000"/>
    <w:rsid w:val="0061356F"/>
    <w:rsid w:val="00613C53"/>
    <w:rsid w:val="006146B4"/>
    <w:rsid w:val="006169BA"/>
    <w:rsid w:val="00617CFF"/>
    <w:rsid w:val="0062078F"/>
    <w:rsid w:val="006250C2"/>
    <w:rsid w:val="00625389"/>
    <w:rsid w:val="006262F8"/>
    <w:rsid w:val="00626BC1"/>
    <w:rsid w:val="006276EB"/>
    <w:rsid w:val="00627A59"/>
    <w:rsid w:val="0063060B"/>
    <w:rsid w:val="0063062B"/>
    <w:rsid w:val="00630792"/>
    <w:rsid w:val="006307A8"/>
    <w:rsid w:val="0063091B"/>
    <w:rsid w:val="00633082"/>
    <w:rsid w:val="00633D08"/>
    <w:rsid w:val="00633F91"/>
    <w:rsid w:val="00634A4F"/>
    <w:rsid w:val="00634F64"/>
    <w:rsid w:val="0063707C"/>
    <w:rsid w:val="00637BEA"/>
    <w:rsid w:val="00641CDB"/>
    <w:rsid w:val="00642137"/>
    <w:rsid w:val="006427EA"/>
    <w:rsid w:val="00643273"/>
    <w:rsid w:val="00644AB5"/>
    <w:rsid w:val="0064613E"/>
    <w:rsid w:val="00646B43"/>
    <w:rsid w:val="006501F7"/>
    <w:rsid w:val="006522CD"/>
    <w:rsid w:val="00653753"/>
    <w:rsid w:val="00654B51"/>
    <w:rsid w:val="00660F74"/>
    <w:rsid w:val="00661822"/>
    <w:rsid w:val="006633F3"/>
    <w:rsid w:val="00666301"/>
    <w:rsid w:val="0066715E"/>
    <w:rsid w:val="00667419"/>
    <w:rsid w:val="006679B6"/>
    <w:rsid w:val="00670E14"/>
    <w:rsid w:val="00671355"/>
    <w:rsid w:val="00672A57"/>
    <w:rsid w:val="0067457B"/>
    <w:rsid w:val="00674E46"/>
    <w:rsid w:val="006758F4"/>
    <w:rsid w:val="00675A4E"/>
    <w:rsid w:val="00676CD1"/>
    <w:rsid w:val="006770C2"/>
    <w:rsid w:val="00677252"/>
    <w:rsid w:val="00677404"/>
    <w:rsid w:val="00677B17"/>
    <w:rsid w:val="0068176B"/>
    <w:rsid w:val="00682A6D"/>
    <w:rsid w:val="00682F2D"/>
    <w:rsid w:val="00685655"/>
    <w:rsid w:val="00685CAE"/>
    <w:rsid w:val="00690DA1"/>
    <w:rsid w:val="00690ED8"/>
    <w:rsid w:val="00697397"/>
    <w:rsid w:val="00697E84"/>
    <w:rsid w:val="006A045B"/>
    <w:rsid w:val="006A0C9E"/>
    <w:rsid w:val="006A15C1"/>
    <w:rsid w:val="006A1806"/>
    <w:rsid w:val="006A4146"/>
    <w:rsid w:val="006A5AB2"/>
    <w:rsid w:val="006A60CE"/>
    <w:rsid w:val="006A6D71"/>
    <w:rsid w:val="006B0320"/>
    <w:rsid w:val="006B181D"/>
    <w:rsid w:val="006B1E7D"/>
    <w:rsid w:val="006B34BE"/>
    <w:rsid w:val="006C0C7D"/>
    <w:rsid w:val="006C138E"/>
    <w:rsid w:val="006C2D43"/>
    <w:rsid w:val="006C2F1F"/>
    <w:rsid w:val="006C4F37"/>
    <w:rsid w:val="006C58BA"/>
    <w:rsid w:val="006D1572"/>
    <w:rsid w:val="006D18CC"/>
    <w:rsid w:val="006D2A46"/>
    <w:rsid w:val="006D3AD6"/>
    <w:rsid w:val="006D4317"/>
    <w:rsid w:val="006D58D5"/>
    <w:rsid w:val="006D5B2C"/>
    <w:rsid w:val="006D66B0"/>
    <w:rsid w:val="006D66C4"/>
    <w:rsid w:val="006E006C"/>
    <w:rsid w:val="006E0788"/>
    <w:rsid w:val="006E1448"/>
    <w:rsid w:val="006E1ACB"/>
    <w:rsid w:val="006E24C6"/>
    <w:rsid w:val="006E27CF"/>
    <w:rsid w:val="006E517B"/>
    <w:rsid w:val="006E59A8"/>
    <w:rsid w:val="006E762F"/>
    <w:rsid w:val="006E7CF7"/>
    <w:rsid w:val="006F1569"/>
    <w:rsid w:val="006F1E92"/>
    <w:rsid w:val="006F2AD6"/>
    <w:rsid w:val="006F2C11"/>
    <w:rsid w:val="006F301A"/>
    <w:rsid w:val="006F322E"/>
    <w:rsid w:val="006F32F8"/>
    <w:rsid w:val="006F3DA4"/>
    <w:rsid w:val="006F50B7"/>
    <w:rsid w:val="006F72CF"/>
    <w:rsid w:val="006F774A"/>
    <w:rsid w:val="006F7796"/>
    <w:rsid w:val="006F7FDC"/>
    <w:rsid w:val="007006D6"/>
    <w:rsid w:val="00701A8F"/>
    <w:rsid w:val="00703690"/>
    <w:rsid w:val="0070403B"/>
    <w:rsid w:val="00704E46"/>
    <w:rsid w:val="007050DF"/>
    <w:rsid w:val="007064BF"/>
    <w:rsid w:val="007101C5"/>
    <w:rsid w:val="00710C60"/>
    <w:rsid w:val="00710CA3"/>
    <w:rsid w:val="00711F84"/>
    <w:rsid w:val="00714977"/>
    <w:rsid w:val="00715574"/>
    <w:rsid w:val="00715C86"/>
    <w:rsid w:val="00715DEE"/>
    <w:rsid w:val="00717577"/>
    <w:rsid w:val="00717F9F"/>
    <w:rsid w:val="00721B18"/>
    <w:rsid w:val="00722B20"/>
    <w:rsid w:val="00722C61"/>
    <w:rsid w:val="00723274"/>
    <w:rsid w:val="0072390D"/>
    <w:rsid w:val="00724788"/>
    <w:rsid w:val="00725C2C"/>
    <w:rsid w:val="00725CD5"/>
    <w:rsid w:val="00726F81"/>
    <w:rsid w:val="007273CF"/>
    <w:rsid w:val="007277BC"/>
    <w:rsid w:val="00727E32"/>
    <w:rsid w:val="00731BA9"/>
    <w:rsid w:val="007329E6"/>
    <w:rsid w:val="007344FF"/>
    <w:rsid w:val="00734CC2"/>
    <w:rsid w:val="007365DC"/>
    <w:rsid w:val="00740746"/>
    <w:rsid w:val="0074124D"/>
    <w:rsid w:val="00741699"/>
    <w:rsid w:val="00742251"/>
    <w:rsid w:val="0074359D"/>
    <w:rsid w:val="00744DA5"/>
    <w:rsid w:val="00744F13"/>
    <w:rsid w:val="0074550F"/>
    <w:rsid w:val="00746403"/>
    <w:rsid w:val="007465DD"/>
    <w:rsid w:val="00750DF3"/>
    <w:rsid w:val="00750EA6"/>
    <w:rsid w:val="00751F2A"/>
    <w:rsid w:val="00754A90"/>
    <w:rsid w:val="0075684A"/>
    <w:rsid w:val="0075694E"/>
    <w:rsid w:val="0076205D"/>
    <w:rsid w:val="007623BA"/>
    <w:rsid w:val="00763268"/>
    <w:rsid w:val="00766764"/>
    <w:rsid w:val="0076705E"/>
    <w:rsid w:val="00767C42"/>
    <w:rsid w:val="00771228"/>
    <w:rsid w:val="00772C55"/>
    <w:rsid w:val="00773B30"/>
    <w:rsid w:val="00774ABA"/>
    <w:rsid w:val="00775B48"/>
    <w:rsid w:val="007769B5"/>
    <w:rsid w:val="00777483"/>
    <w:rsid w:val="007802FD"/>
    <w:rsid w:val="0078231C"/>
    <w:rsid w:val="00783A9C"/>
    <w:rsid w:val="0078472F"/>
    <w:rsid w:val="00785BE4"/>
    <w:rsid w:val="007867ED"/>
    <w:rsid w:val="00787459"/>
    <w:rsid w:val="0079030B"/>
    <w:rsid w:val="00792D51"/>
    <w:rsid w:val="00795D37"/>
    <w:rsid w:val="00796669"/>
    <w:rsid w:val="007969CE"/>
    <w:rsid w:val="00796B66"/>
    <w:rsid w:val="00797CB9"/>
    <w:rsid w:val="007A0170"/>
    <w:rsid w:val="007A16F0"/>
    <w:rsid w:val="007A1D2C"/>
    <w:rsid w:val="007A3CA6"/>
    <w:rsid w:val="007B0039"/>
    <w:rsid w:val="007B2691"/>
    <w:rsid w:val="007B30C7"/>
    <w:rsid w:val="007B426E"/>
    <w:rsid w:val="007B4FE6"/>
    <w:rsid w:val="007B5EA8"/>
    <w:rsid w:val="007B5FC9"/>
    <w:rsid w:val="007B78F4"/>
    <w:rsid w:val="007C128A"/>
    <w:rsid w:val="007C2984"/>
    <w:rsid w:val="007C7EC3"/>
    <w:rsid w:val="007D0118"/>
    <w:rsid w:val="007D09D7"/>
    <w:rsid w:val="007D1AF1"/>
    <w:rsid w:val="007D22C6"/>
    <w:rsid w:val="007D3561"/>
    <w:rsid w:val="007D3D4A"/>
    <w:rsid w:val="007D3FBF"/>
    <w:rsid w:val="007D513F"/>
    <w:rsid w:val="007D6330"/>
    <w:rsid w:val="007D78A1"/>
    <w:rsid w:val="007D7BD8"/>
    <w:rsid w:val="007E350C"/>
    <w:rsid w:val="007E5B8A"/>
    <w:rsid w:val="007E5F95"/>
    <w:rsid w:val="007E63CC"/>
    <w:rsid w:val="007E6AC5"/>
    <w:rsid w:val="007E70F7"/>
    <w:rsid w:val="007E7CA5"/>
    <w:rsid w:val="007F0A4F"/>
    <w:rsid w:val="007F1470"/>
    <w:rsid w:val="007F36A9"/>
    <w:rsid w:val="007F39AB"/>
    <w:rsid w:val="007F4449"/>
    <w:rsid w:val="007F4736"/>
    <w:rsid w:val="007F49AB"/>
    <w:rsid w:val="007F55EE"/>
    <w:rsid w:val="007F78ED"/>
    <w:rsid w:val="007F7D21"/>
    <w:rsid w:val="00800181"/>
    <w:rsid w:val="00800D04"/>
    <w:rsid w:val="0080180C"/>
    <w:rsid w:val="00801C3A"/>
    <w:rsid w:val="00802126"/>
    <w:rsid w:val="00802E06"/>
    <w:rsid w:val="00803E06"/>
    <w:rsid w:val="00804F17"/>
    <w:rsid w:val="008128AC"/>
    <w:rsid w:val="00812E58"/>
    <w:rsid w:val="00813459"/>
    <w:rsid w:val="008143B1"/>
    <w:rsid w:val="00815052"/>
    <w:rsid w:val="00815310"/>
    <w:rsid w:val="00817731"/>
    <w:rsid w:val="008201AB"/>
    <w:rsid w:val="00820419"/>
    <w:rsid w:val="00820AF2"/>
    <w:rsid w:val="00824FD9"/>
    <w:rsid w:val="00825208"/>
    <w:rsid w:val="00826A94"/>
    <w:rsid w:val="00827EF8"/>
    <w:rsid w:val="00830911"/>
    <w:rsid w:val="0083108D"/>
    <w:rsid w:val="00831A1B"/>
    <w:rsid w:val="008363D9"/>
    <w:rsid w:val="00836BC7"/>
    <w:rsid w:val="00836DF9"/>
    <w:rsid w:val="0084226B"/>
    <w:rsid w:val="00847AC5"/>
    <w:rsid w:val="008509A4"/>
    <w:rsid w:val="00850CC9"/>
    <w:rsid w:val="00851725"/>
    <w:rsid w:val="00851877"/>
    <w:rsid w:val="008536B3"/>
    <w:rsid w:val="008540D6"/>
    <w:rsid w:val="0085414F"/>
    <w:rsid w:val="008566B8"/>
    <w:rsid w:val="00856CC8"/>
    <w:rsid w:val="00857B65"/>
    <w:rsid w:val="00860051"/>
    <w:rsid w:val="00860A56"/>
    <w:rsid w:val="008622C2"/>
    <w:rsid w:val="008627E2"/>
    <w:rsid w:val="00863236"/>
    <w:rsid w:val="008633F2"/>
    <w:rsid w:val="00864152"/>
    <w:rsid w:val="008650DC"/>
    <w:rsid w:val="00866A3D"/>
    <w:rsid w:val="008672BF"/>
    <w:rsid w:val="00870BE1"/>
    <w:rsid w:val="0087199C"/>
    <w:rsid w:val="00872571"/>
    <w:rsid w:val="0087288C"/>
    <w:rsid w:val="00872C13"/>
    <w:rsid w:val="00873FB7"/>
    <w:rsid w:val="008750CD"/>
    <w:rsid w:val="00875294"/>
    <w:rsid w:val="00876E84"/>
    <w:rsid w:val="008770F9"/>
    <w:rsid w:val="0088030B"/>
    <w:rsid w:val="00880849"/>
    <w:rsid w:val="008812F3"/>
    <w:rsid w:val="00882291"/>
    <w:rsid w:val="0088281D"/>
    <w:rsid w:val="00884185"/>
    <w:rsid w:val="00886837"/>
    <w:rsid w:val="00886AA4"/>
    <w:rsid w:val="0088705F"/>
    <w:rsid w:val="00890A96"/>
    <w:rsid w:val="00890F69"/>
    <w:rsid w:val="0089237E"/>
    <w:rsid w:val="008927B8"/>
    <w:rsid w:val="00892951"/>
    <w:rsid w:val="00892BB0"/>
    <w:rsid w:val="00893C03"/>
    <w:rsid w:val="00895B51"/>
    <w:rsid w:val="0089753E"/>
    <w:rsid w:val="0089793B"/>
    <w:rsid w:val="008A031B"/>
    <w:rsid w:val="008A07FE"/>
    <w:rsid w:val="008A1024"/>
    <w:rsid w:val="008A189B"/>
    <w:rsid w:val="008A22E4"/>
    <w:rsid w:val="008A3973"/>
    <w:rsid w:val="008A3F4E"/>
    <w:rsid w:val="008A4865"/>
    <w:rsid w:val="008A60E8"/>
    <w:rsid w:val="008B091E"/>
    <w:rsid w:val="008B3C99"/>
    <w:rsid w:val="008B4FA8"/>
    <w:rsid w:val="008B543A"/>
    <w:rsid w:val="008B6210"/>
    <w:rsid w:val="008B6729"/>
    <w:rsid w:val="008C1748"/>
    <w:rsid w:val="008C1D0E"/>
    <w:rsid w:val="008C22BE"/>
    <w:rsid w:val="008C65D9"/>
    <w:rsid w:val="008C78E7"/>
    <w:rsid w:val="008D305B"/>
    <w:rsid w:val="008D37A6"/>
    <w:rsid w:val="008D6151"/>
    <w:rsid w:val="008D683D"/>
    <w:rsid w:val="008D6931"/>
    <w:rsid w:val="008E0AD0"/>
    <w:rsid w:val="008E1863"/>
    <w:rsid w:val="008E189A"/>
    <w:rsid w:val="008E2A9A"/>
    <w:rsid w:val="008E2BBA"/>
    <w:rsid w:val="008E41FB"/>
    <w:rsid w:val="008F0F17"/>
    <w:rsid w:val="008F2CF8"/>
    <w:rsid w:val="008F472C"/>
    <w:rsid w:val="008F4789"/>
    <w:rsid w:val="008F5BFD"/>
    <w:rsid w:val="008F6E71"/>
    <w:rsid w:val="00900E4C"/>
    <w:rsid w:val="0090333E"/>
    <w:rsid w:val="00907691"/>
    <w:rsid w:val="0090773F"/>
    <w:rsid w:val="00907F07"/>
    <w:rsid w:val="00910390"/>
    <w:rsid w:val="0091362B"/>
    <w:rsid w:val="00914593"/>
    <w:rsid w:val="009148F4"/>
    <w:rsid w:val="00915DB5"/>
    <w:rsid w:val="00915E4B"/>
    <w:rsid w:val="00917221"/>
    <w:rsid w:val="00917998"/>
    <w:rsid w:val="00917D67"/>
    <w:rsid w:val="00920649"/>
    <w:rsid w:val="00921F91"/>
    <w:rsid w:val="00923015"/>
    <w:rsid w:val="00924528"/>
    <w:rsid w:val="00926EE7"/>
    <w:rsid w:val="00927CA5"/>
    <w:rsid w:val="00927F20"/>
    <w:rsid w:val="00930817"/>
    <w:rsid w:val="00932E2D"/>
    <w:rsid w:val="00933E1D"/>
    <w:rsid w:val="009367AD"/>
    <w:rsid w:val="00937087"/>
    <w:rsid w:val="00940679"/>
    <w:rsid w:val="009425BA"/>
    <w:rsid w:val="00943AD6"/>
    <w:rsid w:val="00944ACC"/>
    <w:rsid w:val="00944C20"/>
    <w:rsid w:val="00944C90"/>
    <w:rsid w:val="00950929"/>
    <w:rsid w:val="00951B73"/>
    <w:rsid w:val="00953207"/>
    <w:rsid w:val="009539FF"/>
    <w:rsid w:val="00954788"/>
    <w:rsid w:val="009549D4"/>
    <w:rsid w:val="00955BEA"/>
    <w:rsid w:val="00956C67"/>
    <w:rsid w:val="00956E85"/>
    <w:rsid w:val="009601CF"/>
    <w:rsid w:val="00960DC5"/>
    <w:rsid w:val="009610F4"/>
    <w:rsid w:val="009617DA"/>
    <w:rsid w:val="00961F35"/>
    <w:rsid w:val="0096224C"/>
    <w:rsid w:val="00962712"/>
    <w:rsid w:val="009636F8"/>
    <w:rsid w:val="0096451F"/>
    <w:rsid w:val="009648EC"/>
    <w:rsid w:val="00964C70"/>
    <w:rsid w:val="009656F8"/>
    <w:rsid w:val="00965F6F"/>
    <w:rsid w:val="00970429"/>
    <w:rsid w:val="0097054B"/>
    <w:rsid w:val="00974CE1"/>
    <w:rsid w:val="00975087"/>
    <w:rsid w:val="00975F7E"/>
    <w:rsid w:val="00977A25"/>
    <w:rsid w:val="00977BEA"/>
    <w:rsid w:val="009805A2"/>
    <w:rsid w:val="009824E4"/>
    <w:rsid w:val="00983C62"/>
    <w:rsid w:val="00983E8A"/>
    <w:rsid w:val="0098486B"/>
    <w:rsid w:val="00986350"/>
    <w:rsid w:val="00990E18"/>
    <w:rsid w:val="00991C24"/>
    <w:rsid w:val="00992D85"/>
    <w:rsid w:val="009940C5"/>
    <w:rsid w:val="00994B12"/>
    <w:rsid w:val="00997F78"/>
    <w:rsid w:val="009A014B"/>
    <w:rsid w:val="009A0BA1"/>
    <w:rsid w:val="009A3316"/>
    <w:rsid w:val="009A34D9"/>
    <w:rsid w:val="009A3809"/>
    <w:rsid w:val="009A3BAC"/>
    <w:rsid w:val="009A3D0F"/>
    <w:rsid w:val="009A480E"/>
    <w:rsid w:val="009A7851"/>
    <w:rsid w:val="009B01C1"/>
    <w:rsid w:val="009B1224"/>
    <w:rsid w:val="009B2AA4"/>
    <w:rsid w:val="009B3155"/>
    <w:rsid w:val="009B5423"/>
    <w:rsid w:val="009B5493"/>
    <w:rsid w:val="009B6917"/>
    <w:rsid w:val="009C0673"/>
    <w:rsid w:val="009C17B2"/>
    <w:rsid w:val="009C1CF9"/>
    <w:rsid w:val="009C29B1"/>
    <w:rsid w:val="009C30AD"/>
    <w:rsid w:val="009C50EB"/>
    <w:rsid w:val="009C571D"/>
    <w:rsid w:val="009C65A7"/>
    <w:rsid w:val="009C69CD"/>
    <w:rsid w:val="009C756F"/>
    <w:rsid w:val="009C7F44"/>
    <w:rsid w:val="009D001B"/>
    <w:rsid w:val="009D038E"/>
    <w:rsid w:val="009D05C0"/>
    <w:rsid w:val="009D3458"/>
    <w:rsid w:val="009D34D3"/>
    <w:rsid w:val="009D3D31"/>
    <w:rsid w:val="009D4EDF"/>
    <w:rsid w:val="009D6042"/>
    <w:rsid w:val="009D6BFF"/>
    <w:rsid w:val="009D6FDA"/>
    <w:rsid w:val="009D772C"/>
    <w:rsid w:val="009D7FD1"/>
    <w:rsid w:val="009E121A"/>
    <w:rsid w:val="009E199E"/>
    <w:rsid w:val="009E3801"/>
    <w:rsid w:val="009E3F35"/>
    <w:rsid w:val="009E51A3"/>
    <w:rsid w:val="009E56CC"/>
    <w:rsid w:val="009F068A"/>
    <w:rsid w:val="009F0B84"/>
    <w:rsid w:val="009F26A6"/>
    <w:rsid w:val="009F2760"/>
    <w:rsid w:val="009F47ED"/>
    <w:rsid w:val="009F57C6"/>
    <w:rsid w:val="009F698A"/>
    <w:rsid w:val="009F7257"/>
    <w:rsid w:val="00A0133F"/>
    <w:rsid w:val="00A03922"/>
    <w:rsid w:val="00A04A9E"/>
    <w:rsid w:val="00A07EE9"/>
    <w:rsid w:val="00A109F5"/>
    <w:rsid w:val="00A11440"/>
    <w:rsid w:val="00A12174"/>
    <w:rsid w:val="00A12B6C"/>
    <w:rsid w:val="00A145E6"/>
    <w:rsid w:val="00A14DA0"/>
    <w:rsid w:val="00A15206"/>
    <w:rsid w:val="00A169C8"/>
    <w:rsid w:val="00A16E50"/>
    <w:rsid w:val="00A17744"/>
    <w:rsid w:val="00A17935"/>
    <w:rsid w:val="00A209D4"/>
    <w:rsid w:val="00A20D61"/>
    <w:rsid w:val="00A22104"/>
    <w:rsid w:val="00A236D0"/>
    <w:rsid w:val="00A243A5"/>
    <w:rsid w:val="00A2680C"/>
    <w:rsid w:val="00A27000"/>
    <w:rsid w:val="00A3207F"/>
    <w:rsid w:val="00A34BEA"/>
    <w:rsid w:val="00A36AE8"/>
    <w:rsid w:val="00A372A2"/>
    <w:rsid w:val="00A373F7"/>
    <w:rsid w:val="00A400BB"/>
    <w:rsid w:val="00A401DC"/>
    <w:rsid w:val="00A4023B"/>
    <w:rsid w:val="00A41421"/>
    <w:rsid w:val="00A42A39"/>
    <w:rsid w:val="00A4460D"/>
    <w:rsid w:val="00A454AE"/>
    <w:rsid w:val="00A46499"/>
    <w:rsid w:val="00A47659"/>
    <w:rsid w:val="00A50F9E"/>
    <w:rsid w:val="00A51AC4"/>
    <w:rsid w:val="00A527D9"/>
    <w:rsid w:val="00A547F8"/>
    <w:rsid w:val="00A56283"/>
    <w:rsid w:val="00A60287"/>
    <w:rsid w:val="00A606D4"/>
    <w:rsid w:val="00A61B0D"/>
    <w:rsid w:val="00A62455"/>
    <w:rsid w:val="00A625C9"/>
    <w:rsid w:val="00A63880"/>
    <w:rsid w:val="00A649D0"/>
    <w:rsid w:val="00A64E38"/>
    <w:rsid w:val="00A67C9C"/>
    <w:rsid w:val="00A733C8"/>
    <w:rsid w:val="00A73598"/>
    <w:rsid w:val="00A74990"/>
    <w:rsid w:val="00A74D8F"/>
    <w:rsid w:val="00A7729D"/>
    <w:rsid w:val="00A77792"/>
    <w:rsid w:val="00A778CF"/>
    <w:rsid w:val="00A812B9"/>
    <w:rsid w:val="00A82106"/>
    <w:rsid w:val="00A8270A"/>
    <w:rsid w:val="00A828F8"/>
    <w:rsid w:val="00A82BF1"/>
    <w:rsid w:val="00A8461B"/>
    <w:rsid w:val="00A86421"/>
    <w:rsid w:val="00A86575"/>
    <w:rsid w:val="00A869E5"/>
    <w:rsid w:val="00A86D34"/>
    <w:rsid w:val="00A87608"/>
    <w:rsid w:val="00A9094E"/>
    <w:rsid w:val="00A90B4D"/>
    <w:rsid w:val="00A922F7"/>
    <w:rsid w:val="00A927E7"/>
    <w:rsid w:val="00A93C45"/>
    <w:rsid w:val="00A93E58"/>
    <w:rsid w:val="00A941E4"/>
    <w:rsid w:val="00A95011"/>
    <w:rsid w:val="00A95DE5"/>
    <w:rsid w:val="00A965D4"/>
    <w:rsid w:val="00A979E3"/>
    <w:rsid w:val="00AA0B19"/>
    <w:rsid w:val="00AA213A"/>
    <w:rsid w:val="00AA2E10"/>
    <w:rsid w:val="00AA2EEA"/>
    <w:rsid w:val="00AA393C"/>
    <w:rsid w:val="00AA4FEA"/>
    <w:rsid w:val="00AA68D3"/>
    <w:rsid w:val="00AA6AB2"/>
    <w:rsid w:val="00AB35C3"/>
    <w:rsid w:val="00AB44B8"/>
    <w:rsid w:val="00AB47C3"/>
    <w:rsid w:val="00AB4BA6"/>
    <w:rsid w:val="00AB7795"/>
    <w:rsid w:val="00AC03F4"/>
    <w:rsid w:val="00AC0CC5"/>
    <w:rsid w:val="00AC2D7C"/>
    <w:rsid w:val="00AC2EB7"/>
    <w:rsid w:val="00AC3630"/>
    <w:rsid w:val="00AC42DA"/>
    <w:rsid w:val="00AC79EC"/>
    <w:rsid w:val="00AD071C"/>
    <w:rsid w:val="00AD211F"/>
    <w:rsid w:val="00AD2BC7"/>
    <w:rsid w:val="00AD684A"/>
    <w:rsid w:val="00AD7E17"/>
    <w:rsid w:val="00AE2A59"/>
    <w:rsid w:val="00AE3300"/>
    <w:rsid w:val="00AE4698"/>
    <w:rsid w:val="00AE4778"/>
    <w:rsid w:val="00AF0FB0"/>
    <w:rsid w:val="00AF1CFB"/>
    <w:rsid w:val="00AF1F0A"/>
    <w:rsid w:val="00AF2066"/>
    <w:rsid w:val="00AF28B3"/>
    <w:rsid w:val="00AF4F5C"/>
    <w:rsid w:val="00AF5130"/>
    <w:rsid w:val="00AF5CA6"/>
    <w:rsid w:val="00AF60EC"/>
    <w:rsid w:val="00AF71DE"/>
    <w:rsid w:val="00AF7BDA"/>
    <w:rsid w:val="00B009BE"/>
    <w:rsid w:val="00B00A5E"/>
    <w:rsid w:val="00B00C7E"/>
    <w:rsid w:val="00B037FE"/>
    <w:rsid w:val="00B046CB"/>
    <w:rsid w:val="00B0483C"/>
    <w:rsid w:val="00B07B65"/>
    <w:rsid w:val="00B11ACC"/>
    <w:rsid w:val="00B11E6F"/>
    <w:rsid w:val="00B14034"/>
    <w:rsid w:val="00B1503E"/>
    <w:rsid w:val="00B154C3"/>
    <w:rsid w:val="00B17292"/>
    <w:rsid w:val="00B17B2B"/>
    <w:rsid w:val="00B21025"/>
    <w:rsid w:val="00B21803"/>
    <w:rsid w:val="00B220A6"/>
    <w:rsid w:val="00B2273E"/>
    <w:rsid w:val="00B22C8B"/>
    <w:rsid w:val="00B23E7E"/>
    <w:rsid w:val="00B24053"/>
    <w:rsid w:val="00B243F1"/>
    <w:rsid w:val="00B2669B"/>
    <w:rsid w:val="00B30A4A"/>
    <w:rsid w:val="00B31013"/>
    <w:rsid w:val="00B34034"/>
    <w:rsid w:val="00B35604"/>
    <w:rsid w:val="00B35D65"/>
    <w:rsid w:val="00B367D3"/>
    <w:rsid w:val="00B36B48"/>
    <w:rsid w:val="00B36D71"/>
    <w:rsid w:val="00B400CB"/>
    <w:rsid w:val="00B42AB1"/>
    <w:rsid w:val="00B437B8"/>
    <w:rsid w:val="00B43CAB"/>
    <w:rsid w:val="00B44728"/>
    <w:rsid w:val="00B469D5"/>
    <w:rsid w:val="00B47F8F"/>
    <w:rsid w:val="00B50450"/>
    <w:rsid w:val="00B507AC"/>
    <w:rsid w:val="00B51E58"/>
    <w:rsid w:val="00B52CEC"/>
    <w:rsid w:val="00B533A6"/>
    <w:rsid w:val="00B560E5"/>
    <w:rsid w:val="00B56F7B"/>
    <w:rsid w:val="00B5735A"/>
    <w:rsid w:val="00B602CE"/>
    <w:rsid w:val="00B61A15"/>
    <w:rsid w:val="00B62CA3"/>
    <w:rsid w:val="00B632C9"/>
    <w:rsid w:val="00B65183"/>
    <w:rsid w:val="00B65F6A"/>
    <w:rsid w:val="00B660EF"/>
    <w:rsid w:val="00B6651B"/>
    <w:rsid w:val="00B6661D"/>
    <w:rsid w:val="00B679E9"/>
    <w:rsid w:val="00B71FE3"/>
    <w:rsid w:val="00B73DA3"/>
    <w:rsid w:val="00B743D1"/>
    <w:rsid w:val="00B7507B"/>
    <w:rsid w:val="00B761CC"/>
    <w:rsid w:val="00B76B8A"/>
    <w:rsid w:val="00B77781"/>
    <w:rsid w:val="00B7784A"/>
    <w:rsid w:val="00B80601"/>
    <w:rsid w:val="00B813E0"/>
    <w:rsid w:val="00B815CB"/>
    <w:rsid w:val="00B82E31"/>
    <w:rsid w:val="00B83296"/>
    <w:rsid w:val="00B84CEC"/>
    <w:rsid w:val="00B85588"/>
    <w:rsid w:val="00B861C8"/>
    <w:rsid w:val="00B86A05"/>
    <w:rsid w:val="00B86BB5"/>
    <w:rsid w:val="00B928D5"/>
    <w:rsid w:val="00B94784"/>
    <w:rsid w:val="00B94D2A"/>
    <w:rsid w:val="00B95304"/>
    <w:rsid w:val="00B96B00"/>
    <w:rsid w:val="00BA0F52"/>
    <w:rsid w:val="00BA1B3A"/>
    <w:rsid w:val="00BA3847"/>
    <w:rsid w:val="00BA3B13"/>
    <w:rsid w:val="00BA4695"/>
    <w:rsid w:val="00BA491F"/>
    <w:rsid w:val="00BA5981"/>
    <w:rsid w:val="00BA5A51"/>
    <w:rsid w:val="00BB1574"/>
    <w:rsid w:val="00BB393C"/>
    <w:rsid w:val="00BB49B6"/>
    <w:rsid w:val="00BB50B3"/>
    <w:rsid w:val="00BB54F7"/>
    <w:rsid w:val="00BB5A7E"/>
    <w:rsid w:val="00BB5FCF"/>
    <w:rsid w:val="00BB73EC"/>
    <w:rsid w:val="00BB7DD0"/>
    <w:rsid w:val="00BC0205"/>
    <w:rsid w:val="00BC106D"/>
    <w:rsid w:val="00BC2B4C"/>
    <w:rsid w:val="00BC3D7D"/>
    <w:rsid w:val="00BC3F0B"/>
    <w:rsid w:val="00BC4695"/>
    <w:rsid w:val="00BC5074"/>
    <w:rsid w:val="00BC5484"/>
    <w:rsid w:val="00BC6537"/>
    <w:rsid w:val="00BC7095"/>
    <w:rsid w:val="00BD37E2"/>
    <w:rsid w:val="00BD3BFD"/>
    <w:rsid w:val="00BD5B98"/>
    <w:rsid w:val="00BD6148"/>
    <w:rsid w:val="00BD6899"/>
    <w:rsid w:val="00BD7F11"/>
    <w:rsid w:val="00BE147C"/>
    <w:rsid w:val="00BE275F"/>
    <w:rsid w:val="00BE390C"/>
    <w:rsid w:val="00BE6479"/>
    <w:rsid w:val="00BF1222"/>
    <w:rsid w:val="00BF12E2"/>
    <w:rsid w:val="00BF24BE"/>
    <w:rsid w:val="00BF488C"/>
    <w:rsid w:val="00BF666C"/>
    <w:rsid w:val="00BF6E99"/>
    <w:rsid w:val="00C009AE"/>
    <w:rsid w:val="00C01AAC"/>
    <w:rsid w:val="00C07299"/>
    <w:rsid w:val="00C1014B"/>
    <w:rsid w:val="00C1445A"/>
    <w:rsid w:val="00C14992"/>
    <w:rsid w:val="00C15511"/>
    <w:rsid w:val="00C164E8"/>
    <w:rsid w:val="00C16E79"/>
    <w:rsid w:val="00C16E80"/>
    <w:rsid w:val="00C16F1E"/>
    <w:rsid w:val="00C172C8"/>
    <w:rsid w:val="00C17EC3"/>
    <w:rsid w:val="00C21F8C"/>
    <w:rsid w:val="00C2283C"/>
    <w:rsid w:val="00C22B36"/>
    <w:rsid w:val="00C234D6"/>
    <w:rsid w:val="00C24DA3"/>
    <w:rsid w:val="00C25B45"/>
    <w:rsid w:val="00C2795F"/>
    <w:rsid w:val="00C324B6"/>
    <w:rsid w:val="00C34D3D"/>
    <w:rsid w:val="00C3604C"/>
    <w:rsid w:val="00C36563"/>
    <w:rsid w:val="00C40A10"/>
    <w:rsid w:val="00C40CE7"/>
    <w:rsid w:val="00C40D7F"/>
    <w:rsid w:val="00C40DE8"/>
    <w:rsid w:val="00C41E67"/>
    <w:rsid w:val="00C420E5"/>
    <w:rsid w:val="00C42295"/>
    <w:rsid w:val="00C42EE7"/>
    <w:rsid w:val="00C43D18"/>
    <w:rsid w:val="00C44EB5"/>
    <w:rsid w:val="00C45A10"/>
    <w:rsid w:val="00C476C5"/>
    <w:rsid w:val="00C47738"/>
    <w:rsid w:val="00C47753"/>
    <w:rsid w:val="00C504F3"/>
    <w:rsid w:val="00C50E2E"/>
    <w:rsid w:val="00C50ED7"/>
    <w:rsid w:val="00C51445"/>
    <w:rsid w:val="00C51688"/>
    <w:rsid w:val="00C541C6"/>
    <w:rsid w:val="00C57C35"/>
    <w:rsid w:val="00C603B2"/>
    <w:rsid w:val="00C612B4"/>
    <w:rsid w:val="00C6176D"/>
    <w:rsid w:val="00C61B5E"/>
    <w:rsid w:val="00C62744"/>
    <w:rsid w:val="00C62E26"/>
    <w:rsid w:val="00C62EB3"/>
    <w:rsid w:val="00C64E99"/>
    <w:rsid w:val="00C65582"/>
    <w:rsid w:val="00C70EE1"/>
    <w:rsid w:val="00C71420"/>
    <w:rsid w:val="00C714E9"/>
    <w:rsid w:val="00C71613"/>
    <w:rsid w:val="00C72164"/>
    <w:rsid w:val="00C7275D"/>
    <w:rsid w:val="00C72A4B"/>
    <w:rsid w:val="00C72CD7"/>
    <w:rsid w:val="00C72E20"/>
    <w:rsid w:val="00C73B69"/>
    <w:rsid w:val="00C749C3"/>
    <w:rsid w:val="00C763A0"/>
    <w:rsid w:val="00C80E22"/>
    <w:rsid w:val="00C81A15"/>
    <w:rsid w:val="00C820D2"/>
    <w:rsid w:val="00C838DE"/>
    <w:rsid w:val="00C83A6E"/>
    <w:rsid w:val="00C860B1"/>
    <w:rsid w:val="00C90296"/>
    <w:rsid w:val="00C91D12"/>
    <w:rsid w:val="00C9218E"/>
    <w:rsid w:val="00C92328"/>
    <w:rsid w:val="00C93A23"/>
    <w:rsid w:val="00C954F0"/>
    <w:rsid w:val="00C95843"/>
    <w:rsid w:val="00CA36D7"/>
    <w:rsid w:val="00CA395E"/>
    <w:rsid w:val="00CA4D36"/>
    <w:rsid w:val="00CA7A8C"/>
    <w:rsid w:val="00CA7E70"/>
    <w:rsid w:val="00CB039A"/>
    <w:rsid w:val="00CB06FA"/>
    <w:rsid w:val="00CB1017"/>
    <w:rsid w:val="00CB1045"/>
    <w:rsid w:val="00CB1240"/>
    <w:rsid w:val="00CB12BE"/>
    <w:rsid w:val="00CB210E"/>
    <w:rsid w:val="00CB2ECA"/>
    <w:rsid w:val="00CB3DB5"/>
    <w:rsid w:val="00CB3E9B"/>
    <w:rsid w:val="00CB415E"/>
    <w:rsid w:val="00CB4342"/>
    <w:rsid w:val="00CB4723"/>
    <w:rsid w:val="00CB5BF8"/>
    <w:rsid w:val="00CB7246"/>
    <w:rsid w:val="00CB79BF"/>
    <w:rsid w:val="00CB7B78"/>
    <w:rsid w:val="00CB7D5B"/>
    <w:rsid w:val="00CB7E6E"/>
    <w:rsid w:val="00CC10EE"/>
    <w:rsid w:val="00CC1ECB"/>
    <w:rsid w:val="00CC3852"/>
    <w:rsid w:val="00CC3F65"/>
    <w:rsid w:val="00CC4888"/>
    <w:rsid w:val="00CC5CC2"/>
    <w:rsid w:val="00CC5E6F"/>
    <w:rsid w:val="00CC6993"/>
    <w:rsid w:val="00CC6E0A"/>
    <w:rsid w:val="00CD162C"/>
    <w:rsid w:val="00CD1649"/>
    <w:rsid w:val="00CD2F58"/>
    <w:rsid w:val="00CD4E67"/>
    <w:rsid w:val="00CD74CC"/>
    <w:rsid w:val="00CE1349"/>
    <w:rsid w:val="00CE1361"/>
    <w:rsid w:val="00CE2C51"/>
    <w:rsid w:val="00CE420F"/>
    <w:rsid w:val="00CE4B92"/>
    <w:rsid w:val="00CE4F46"/>
    <w:rsid w:val="00CE5236"/>
    <w:rsid w:val="00CE5539"/>
    <w:rsid w:val="00CE5F8F"/>
    <w:rsid w:val="00CE6F62"/>
    <w:rsid w:val="00CF040E"/>
    <w:rsid w:val="00CF12B3"/>
    <w:rsid w:val="00CF17DA"/>
    <w:rsid w:val="00CF4481"/>
    <w:rsid w:val="00CF4B6E"/>
    <w:rsid w:val="00CF542B"/>
    <w:rsid w:val="00CF5789"/>
    <w:rsid w:val="00CF5ED1"/>
    <w:rsid w:val="00CF6F82"/>
    <w:rsid w:val="00CF78E9"/>
    <w:rsid w:val="00D0271B"/>
    <w:rsid w:val="00D0326E"/>
    <w:rsid w:val="00D03635"/>
    <w:rsid w:val="00D048C5"/>
    <w:rsid w:val="00D0603D"/>
    <w:rsid w:val="00D105AF"/>
    <w:rsid w:val="00D10DBC"/>
    <w:rsid w:val="00D10DC7"/>
    <w:rsid w:val="00D11AEA"/>
    <w:rsid w:val="00D12EBE"/>
    <w:rsid w:val="00D145EF"/>
    <w:rsid w:val="00D14814"/>
    <w:rsid w:val="00D148D9"/>
    <w:rsid w:val="00D179D0"/>
    <w:rsid w:val="00D23A51"/>
    <w:rsid w:val="00D244AE"/>
    <w:rsid w:val="00D246F8"/>
    <w:rsid w:val="00D27878"/>
    <w:rsid w:val="00D27A1B"/>
    <w:rsid w:val="00D30296"/>
    <w:rsid w:val="00D30763"/>
    <w:rsid w:val="00D315C5"/>
    <w:rsid w:val="00D348EB"/>
    <w:rsid w:val="00D3571C"/>
    <w:rsid w:val="00D35D8F"/>
    <w:rsid w:val="00D3607F"/>
    <w:rsid w:val="00D36620"/>
    <w:rsid w:val="00D37701"/>
    <w:rsid w:val="00D378F9"/>
    <w:rsid w:val="00D37F1A"/>
    <w:rsid w:val="00D40262"/>
    <w:rsid w:val="00D405D9"/>
    <w:rsid w:val="00D41A28"/>
    <w:rsid w:val="00D43209"/>
    <w:rsid w:val="00D43AA0"/>
    <w:rsid w:val="00D4407A"/>
    <w:rsid w:val="00D442E8"/>
    <w:rsid w:val="00D4495B"/>
    <w:rsid w:val="00D44DFE"/>
    <w:rsid w:val="00D465F4"/>
    <w:rsid w:val="00D469BA"/>
    <w:rsid w:val="00D505C8"/>
    <w:rsid w:val="00D52465"/>
    <w:rsid w:val="00D55354"/>
    <w:rsid w:val="00D555E2"/>
    <w:rsid w:val="00D56904"/>
    <w:rsid w:val="00D56EB2"/>
    <w:rsid w:val="00D57C92"/>
    <w:rsid w:val="00D606F7"/>
    <w:rsid w:val="00D6070A"/>
    <w:rsid w:val="00D6154C"/>
    <w:rsid w:val="00D62E83"/>
    <w:rsid w:val="00D64883"/>
    <w:rsid w:val="00D6517A"/>
    <w:rsid w:val="00D6591C"/>
    <w:rsid w:val="00D669B3"/>
    <w:rsid w:val="00D67173"/>
    <w:rsid w:val="00D67961"/>
    <w:rsid w:val="00D67B19"/>
    <w:rsid w:val="00D67F0F"/>
    <w:rsid w:val="00D71919"/>
    <w:rsid w:val="00D7218B"/>
    <w:rsid w:val="00D73C5F"/>
    <w:rsid w:val="00D76CC2"/>
    <w:rsid w:val="00D812F1"/>
    <w:rsid w:val="00D81D85"/>
    <w:rsid w:val="00D82ED0"/>
    <w:rsid w:val="00D835CE"/>
    <w:rsid w:val="00D83E56"/>
    <w:rsid w:val="00D840B6"/>
    <w:rsid w:val="00D854C9"/>
    <w:rsid w:val="00D9151D"/>
    <w:rsid w:val="00D9174B"/>
    <w:rsid w:val="00D91768"/>
    <w:rsid w:val="00D96283"/>
    <w:rsid w:val="00D96953"/>
    <w:rsid w:val="00D96E1B"/>
    <w:rsid w:val="00D97EF7"/>
    <w:rsid w:val="00DA191D"/>
    <w:rsid w:val="00DA1B6A"/>
    <w:rsid w:val="00DA2499"/>
    <w:rsid w:val="00DA2E64"/>
    <w:rsid w:val="00DA412D"/>
    <w:rsid w:val="00DA498F"/>
    <w:rsid w:val="00DA67F4"/>
    <w:rsid w:val="00DA75E1"/>
    <w:rsid w:val="00DA7D3E"/>
    <w:rsid w:val="00DA7D94"/>
    <w:rsid w:val="00DB147F"/>
    <w:rsid w:val="00DB21C4"/>
    <w:rsid w:val="00DB3052"/>
    <w:rsid w:val="00DB3B22"/>
    <w:rsid w:val="00DB4061"/>
    <w:rsid w:val="00DB441E"/>
    <w:rsid w:val="00DB4877"/>
    <w:rsid w:val="00DB500C"/>
    <w:rsid w:val="00DB51D5"/>
    <w:rsid w:val="00DB5EC0"/>
    <w:rsid w:val="00DB5FBB"/>
    <w:rsid w:val="00DC51A3"/>
    <w:rsid w:val="00DC5FBB"/>
    <w:rsid w:val="00DC6C16"/>
    <w:rsid w:val="00DC6DC4"/>
    <w:rsid w:val="00DC78A4"/>
    <w:rsid w:val="00DD018A"/>
    <w:rsid w:val="00DD154C"/>
    <w:rsid w:val="00DD1F3E"/>
    <w:rsid w:val="00DD34B3"/>
    <w:rsid w:val="00DD4E08"/>
    <w:rsid w:val="00DD63D9"/>
    <w:rsid w:val="00DE2938"/>
    <w:rsid w:val="00DE2EAF"/>
    <w:rsid w:val="00DE323E"/>
    <w:rsid w:val="00DE347D"/>
    <w:rsid w:val="00DE3DC6"/>
    <w:rsid w:val="00DE5971"/>
    <w:rsid w:val="00DF07E1"/>
    <w:rsid w:val="00DF2C37"/>
    <w:rsid w:val="00DF2E0E"/>
    <w:rsid w:val="00DF5070"/>
    <w:rsid w:val="00DF5AE9"/>
    <w:rsid w:val="00DF7095"/>
    <w:rsid w:val="00E01246"/>
    <w:rsid w:val="00E02820"/>
    <w:rsid w:val="00E03277"/>
    <w:rsid w:val="00E03424"/>
    <w:rsid w:val="00E047F1"/>
    <w:rsid w:val="00E04D2D"/>
    <w:rsid w:val="00E050CC"/>
    <w:rsid w:val="00E06A89"/>
    <w:rsid w:val="00E0729D"/>
    <w:rsid w:val="00E077BE"/>
    <w:rsid w:val="00E10ACB"/>
    <w:rsid w:val="00E10C2D"/>
    <w:rsid w:val="00E11BDE"/>
    <w:rsid w:val="00E14A28"/>
    <w:rsid w:val="00E15DD3"/>
    <w:rsid w:val="00E218BE"/>
    <w:rsid w:val="00E21FB7"/>
    <w:rsid w:val="00E22AE0"/>
    <w:rsid w:val="00E23EF8"/>
    <w:rsid w:val="00E24154"/>
    <w:rsid w:val="00E25878"/>
    <w:rsid w:val="00E258B3"/>
    <w:rsid w:val="00E26A98"/>
    <w:rsid w:val="00E27E05"/>
    <w:rsid w:val="00E30D15"/>
    <w:rsid w:val="00E30D9B"/>
    <w:rsid w:val="00E31258"/>
    <w:rsid w:val="00E32772"/>
    <w:rsid w:val="00E339A3"/>
    <w:rsid w:val="00E34302"/>
    <w:rsid w:val="00E344D3"/>
    <w:rsid w:val="00E34560"/>
    <w:rsid w:val="00E354CE"/>
    <w:rsid w:val="00E358B7"/>
    <w:rsid w:val="00E361E0"/>
    <w:rsid w:val="00E36C23"/>
    <w:rsid w:val="00E3760F"/>
    <w:rsid w:val="00E37AE7"/>
    <w:rsid w:val="00E444E4"/>
    <w:rsid w:val="00E44507"/>
    <w:rsid w:val="00E4472B"/>
    <w:rsid w:val="00E45B76"/>
    <w:rsid w:val="00E46B21"/>
    <w:rsid w:val="00E47704"/>
    <w:rsid w:val="00E5137A"/>
    <w:rsid w:val="00E51452"/>
    <w:rsid w:val="00E52184"/>
    <w:rsid w:val="00E52CDE"/>
    <w:rsid w:val="00E531A2"/>
    <w:rsid w:val="00E54488"/>
    <w:rsid w:val="00E56229"/>
    <w:rsid w:val="00E563C2"/>
    <w:rsid w:val="00E56FD6"/>
    <w:rsid w:val="00E575E5"/>
    <w:rsid w:val="00E60894"/>
    <w:rsid w:val="00E62033"/>
    <w:rsid w:val="00E62923"/>
    <w:rsid w:val="00E6439E"/>
    <w:rsid w:val="00E6449B"/>
    <w:rsid w:val="00E65CE9"/>
    <w:rsid w:val="00E6726D"/>
    <w:rsid w:val="00E672A2"/>
    <w:rsid w:val="00E674D5"/>
    <w:rsid w:val="00E679E3"/>
    <w:rsid w:val="00E67D6E"/>
    <w:rsid w:val="00E67E5C"/>
    <w:rsid w:val="00E70749"/>
    <w:rsid w:val="00E7086B"/>
    <w:rsid w:val="00E70A31"/>
    <w:rsid w:val="00E710B2"/>
    <w:rsid w:val="00E741C9"/>
    <w:rsid w:val="00E745CF"/>
    <w:rsid w:val="00E762BA"/>
    <w:rsid w:val="00E770D8"/>
    <w:rsid w:val="00E80264"/>
    <w:rsid w:val="00E81CF9"/>
    <w:rsid w:val="00E824CF"/>
    <w:rsid w:val="00E83F5F"/>
    <w:rsid w:val="00E84254"/>
    <w:rsid w:val="00E8590B"/>
    <w:rsid w:val="00E8600F"/>
    <w:rsid w:val="00E86C88"/>
    <w:rsid w:val="00E86CFC"/>
    <w:rsid w:val="00E86D36"/>
    <w:rsid w:val="00E87B1B"/>
    <w:rsid w:val="00E9184D"/>
    <w:rsid w:val="00E91B7E"/>
    <w:rsid w:val="00E92C64"/>
    <w:rsid w:val="00E93D60"/>
    <w:rsid w:val="00E94843"/>
    <w:rsid w:val="00E960C5"/>
    <w:rsid w:val="00E96769"/>
    <w:rsid w:val="00EA09F9"/>
    <w:rsid w:val="00EA1089"/>
    <w:rsid w:val="00EA186B"/>
    <w:rsid w:val="00EA286E"/>
    <w:rsid w:val="00EA30D4"/>
    <w:rsid w:val="00EA37C9"/>
    <w:rsid w:val="00EA4FC4"/>
    <w:rsid w:val="00EA5682"/>
    <w:rsid w:val="00EA6CE2"/>
    <w:rsid w:val="00EA7B17"/>
    <w:rsid w:val="00EB1DCF"/>
    <w:rsid w:val="00EB4FBB"/>
    <w:rsid w:val="00EB53E4"/>
    <w:rsid w:val="00EB5C33"/>
    <w:rsid w:val="00EB6579"/>
    <w:rsid w:val="00EB7846"/>
    <w:rsid w:val="00EB790B"/>
    <w:rsid w:val="00EC027E"/>
    <w:rsid w:val="00EC0781"/>
    <w:rsid w:val="00EC20C9"/>
    <w:rsid w:val="00EC22C0"/>
    <w:rsid w:val="00EC3F71"/>
    <w:rsid w:val="00EC4836"/>
    <w:rsid w:val="00EC57DC"/>
    <w:rsid w:val="00EC5AFF"/>
    <w:rsid w:val="00EC722A"/>
    <w:rsid w:val="00EC7529"/>
    <w:rsid w:val="00ED0D92"/>
    <w:rsid w:val="00ED10D3"/>
    <w:rsid w:val="00ED2CE5"/>
    <w:rsid w:val="00ED32F0"/>
    <w:rsid w:val="00ED418A"/>
    <w:rsid w:val="00ED5991"/>
    <w:rsid w:val="00ED5EBC"/>
    <w:rsid w:val="00ED67E5"/>
    <w:rsid w:val="00ED7587"/>
    <w:rsid w:val="00EE0224"/>
    <w:rsid w:val="00EE18EC"/>
    <w:rsid w:val="00EE2500"/>
    <w:rsid w:val="00EE2A24"/>
    <w:rsid w:val="00EE30C1"/>
    <w:rsid w:val="00EE363F"/>
    <w:rsid w:val="00EE5AB8"/>
    <w:rsid w:val="00EE6435"/>
    <w:rsid w:val="00EF062F"/>
    <w:rsid w:val="00EF08D9"/>
    <w:rsid w:val="00EF0A2D"/>
    <w:rsid w:val="00EF1AAB"/>
    <w:rsid w:val="00EF1DDF"/>
    <w:rsid w:val="00EF1E15"/>
    <w:rsid w:val="00EF25A2"/>
    <w:rsid w:val="00EF2A5A"/>
    <w:rsid w:val="00EF33AE"/>
    <w:rsid w:val="00EF53CC"/>
    <w:rsid w:val="00EF5512"/>
    <w:rsid w:val="00EF5670"/>
    <w:rsid w:val="00EF5E61"/>
    <w:rsid w:val="00EF6BB0"/>
    <w:rsid w:val="00EF7276"/>
    <w:rsid w:val="00EF7885"/>
    <w:rsid w:val="00F00440"/>
    <w:rsid w:val="00F0070B"/>
    <w:rsid w:val="00F00D38"/>
    <w:rsid w:val="00F037D9"/>
    <w:rsid w:val="00F04318"/>
    <w:rsid w:val="00F04363"/>
    <w:rsid w:val="00F050A5"/>
    <w:rsid w:val="00F052AE"/>
    <w:rsid w:val="00F05332"/>
    <w:rsid w:val="00F05414"/>
    <w:rsid w:val="00F056D2"/>
    <w:rsid w:val="00F05C02"/>
    <w:rsid w:val="00F063EC"/>
    <w:rsid w:val="00F072BB"/>
    <w:rsid w:val="00F07E8E"/>
    <w:rsid w:val="00F10204"/>
    <w:rsid w:val="00F11E20"/>
    <w:rsid w:val="00F1294D"/>
    <w:rsid w:val="00F12AEB"/>
    <w:rsid w:val="00F133D5"/>
    <w:rsid w:val="00F1391B"/>
    <w:rsid w:val="00F13A32"/>
    <w:rsid w:val="00F13BDE"/>
    <w:rsid w:val="00F15517"/>
    <w:rsid w:val="00F15D85"/>
    <w:rsid w:val="00F20AF0"/>
    <w:rsid w:val="00F20DCB"/>
    <w:rsid w:val="00F22CFD"/>
    <w:rsid w:val="00F24586"/>
    <w:rsid w:val="00F259EC"/>
    <w:rsid w:val="00F25F7E"/>
    <w:rsid w:val="00F26F4E"/>
    <w:rsid w:val="00F27F92"/>
    <w:rsid w:val="00F306AF"/>
    <w:rsid w:val="00F31382"/>
    <w:rsid w:val="00F3253E"/>
    <w:rsid w:val="00F330DE"/>
    <w:rsid w:val="00F3367F"/>
    <w:rsid w:val="00F345C4"/>
    <w:rsid w:val="00F35F4E"/>
    <w:rsid w:val="00F36329"/>
    <w:rsid w:val="00F3781E"/>
    <w:rsid w:val="00F37908"/>
    <w:rsid w:val="00F45E78"/>
    <w:rsid w:val="00F4666F"/>
    <w:rsid w:val="00F50FE5"/>
    <w:rsid w:val="00F510AF"/>
    <w:rsid w:val="00F52815"/>
    <w:rsid w:val="00F53254"/>
    <w:rsid w:val="00F5419B"/>
    <w:rsid w:val="00F559F4"/>
    <w:rsid w:val="00F57559"/>
    <w:rsid w:val="00F576B9"/>
    <w:rsid w:val="00F626A2"/>
    <w:rsid w:val="00F636DC"/>
    <w:rsid w:val="00F639DB"/>
    <w:rsid w:val="00F64B0C"/>
    <w:rsid w:val="00F652E7"/>
    <w:rsid w:val="00F67ADE"/>
    <w:rsid w:val="00F7035F"/>
    <w:rsid w:val="00F70CDE"/>
    <w:rsid w:val="00F712A8"/>
    <w:rsid w:val="00F714B3"/>
    <w:rsid w:val="00F714D7"/>
    <w:rsid w:val="00F71662"/>
    <w:rsid w:val="00F73324"/>
    <w:rsid w:val="00F734BF"/>
    <w:rsid w:val="00F805FD"/>
    <w:rsid w:val="00F81687"/>
    <w:rsid w:val="00F81864"/>
    <w:rsid w:val="00F83F0F"/>
    <w:rsid w:val="00F84151"/>
    <w:rsid w:val="00F85DD0"/>
    <w:rsid w:val="00F868D4"/>
    <w:rsid w:val="00F8748C"/>
    <w:rsid w:val="00F877EC"/>
    <w:rsid w:val="00F947C8"/>
    <w:rsid w:val="00F94F79"/>
    <w:rsid w:val="00F976A3"/>
    <w:rsid w:val="00FA0A92"/>
    <w:rsid w:val="00FA11C5"/>
    <w:rsid w:val="00FA2EA2"/>
    <w:rsid w:val="00FA2FEA"/>
    <w:rsid w:val="00FA549D"/>
    <w:rsid w:val="00FA5562"/>
    <w:rsid w:val="00FA5C6D"/>
    <w:rsid w:val="00FA6220"/>
    <w:rsid w:val="00FA63A3"/>
    <w:rsid w:val="00FA763A"/>
    <w:rsid w:val="00FB0313"/>
    <w:rsid w:val="00FB0BC2"/>
    <w:rsid w:val="00FB635B"/>
    <w:rsid w:val="00FC2E1D"/>
    <w:rsid w:val="00FC3968"/>
    <w:rsid w:val="00FC4136"/>
    <w:rsid w:val="00FC42AD"/>
    <w:rsid w:val="00FC4EB6"/>
    <w:rsid w:val="00FC5B22"/>
    <w:rsid w:val="00FC5ECB"/>
    <w:rsid w:val="00FC60DF"/>
    <w:rsid w:val="00FC73BF"/>
    <w:rsid w:val="00FD1C27"/>
    <w:rsid w:val="00FD23C9"/>
    <w:rsid w:val="00FD3B43"/>
    <w:rsid w:val="00FD5BB7"/>
    <w:rsid w:val="00FD70EC"/>
    <w:rsid w:val="00FD73DA"/>
    <w:rsid w:val="00FD7EC1"/>
    <w:rsid w:val="00FE0B41"/>
    <w:rsid w:val="00FE158A"/>
    <w:rsid w:val="00FE1693"/>
    <w:rsid w:val="00FE47F2"/>
    <w:rsid w:val="00FE49EF"/>
    <w:rsid w:val="00FE51B5"/>
    <w:rsid w:val="00FE7C32"/>
    <w:rsid w:val="00FF00C6"/>
    <w:rsid w:val="00FF02E2"/>
    <w:rsid w:val="00FF078B"/>
    <w:rsid w:val="00FF0D0F"/>
    <w:rsid w:val="00FF1488"/>
    <w:rsid w:val="00FF1658"/>
    <w:rsid w:val="00FF1C1A"/>
    <w:rsid w:val="00FF2ED1"/>
    <w:rsid w:val="00FF34A3"/>
    <w:rsid w:val="00FF3813"/>
    <w:rsid w:val="00FF3E73"/>
    <w:rsid w:val="00FF4E64"/>
    <w:rsid w:val="00FF55A0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360" w:line="580" w:lineRule="exact"/>
        <w:ind w:firstLineChars="221" w:firstLine="2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r">
    <w:name w:val="mr"/>
    <w:basedOn w:val="a0"/>
    <w:rsid w:val="003A50A4"/>
  </w:style>
  <w:style w:type="paragraph" w:styleId="a3">
    <w:name w:val="Normal (Web)"/>
    <w:basedOn w:val="a"/>
    <w:uiPriority w:val="99"/>
    <w:semiHidden/>
    <w:unhideWhenUsed/>
    <w:rsid w:val="003A50A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A50A4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A50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99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20743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2023-03-13T08:44:00Z</dcterms:created>
  <dcterms:modified xsi:type="dcterms:W3CDTF">2023-03-13T08:45:00Z</dcterms:modified>
</cp:coreProperties>
</file>