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A78" w:rsidRPr="00D35A78" w:rsidRDefault="00D35A78" w:rsidP="008F76F6">
      <w:pPr>
        <w:widowControl/>
        <w:spacing w:after="0" w:line="240" w:lineRule="auto"/>
        <w:ind w:firstLineChars="0" w:firstLine="0"/>
        <w:rPr>
          <w:rFonts w:ascii="微软雅黑" w:eastAsia="微软雅黑" w:hAnsi="微软雅黑" w:cs="宋体"/>
          <w:color w:val="4086CF"/>
          <w:kern w:val="0"/>
          <w:sz w:val="30"/>
          <w:szCs w:val="30"/>
        </w:rPr>
      </w:pPr>
      <w:r w:rsidRPr="00D35A78">
        <w:rPr>
          <w:rFonts w:ascii="微软雅黑" w:eastAsia="微软雅黑" w:hAnsi="微软雅黑" w:cs="宋体" w:hint="eastAsia"/>
          <w:color w:val="4086CF"/>
          <w:kern w:val="0"/>
          <w:sz w:val="30"/>
          <w:szCs w:val="30"/>
        </w:rPr>
        <w:t>关于印发人体捐献器官获取收费和财务管理办法（试行）的通知</w:t>
      </w:r>
    </w:p>
    <w:p w:rsidR="00D35A78" w:rsidRPr="00D35A78" w:rsidRDefault="00D35A78" w:rsidP="00D35A78">
      <w:pPr>
        <w:widowControl/>
        <w:spacing w:after="0" w:line="501" w:lineRule="atLeast"/>
        <w:ind w:firstLineChars="0" w:firstLine="0"/>
        <w:jc w:val="left"/>
        <w:rPr>
          <w:rFonts w:ascii="微软雅黑" w:eastAsia="微软雅黑" w:hAnsi="微软雅黑" w:cs="宋体"/>
          <w:color w:val="000000"/>
          <w:kern w:val="0"/>
          <w:sz w:val="23"/>
          <w:szCs w:val="23"/>
        </w:rPr>
      </w:pPr>
      <w:r w:rsidRPr="00D35A78">
        <w:rPr>
          <w:rFonts w:ascii="微软雅黑" w:eastAsia="微软雅黑" w:hAnsi="微软雅黑" w:cs="宋体" w:hint="eastAsia"/>
          <w:color w:val="000000"/>
          <w:kern w:val="0"/>
          <w:sz w:val="23"/>
          <w:szCs w:val="23"/>
          <w:bdr w:val="none" w:sz="0" w:space="0" w:color="auto" w:frame="1"/>
        </w:rPr>
        <w:t>国卫</w:t>
      </w:r>
      <w:proofErr w:type="gramStart"/>
      <w:r w:rsidRPr="00D35A78">
        <w:rPr>
          <w:rFonts w:ascii="微软雅黑" w:eastAsia="微软雅黑" w:hAnsi="微软雅黑" w:cs="宋体" w:hint="eastAsia"/>
          <w:color w:val="000000"/>
          <w:kern w:val="0"/>
          <w:sz w:val="23"/>
          <w:szCs w:val="23"/>
          <w:bdr w:val="none" w:sz="0" w:space="0" w:color="auto" w:frame="1"/>
        </w:rPr>
        <w:t>医</w:t>
      </w:r>
      <w:proofErr w:type="gramEnd"/>
      <w:r w:rsidRPr="00D35A78">
        <w:rPr>
          <w:rFonts w:ascii="微软雅黑" w:eastAsia="微软雅黑" w:hAnsi="微软雅黑" w:cs="宋体" w:hint="eastAsia"/>
          <w:color w:val="000000"/>
          <w:kern w:val="0"/>
          <w:sz w:val="23"/>
          <w:szCs w:val="23"/>
          <w:bdr w:val="none" w:sz="0" w:space="0" w:color="auto" w:frame="1"/>
        </w:rPr>
        <w:t>发〔2021〕18号</w:t>
      </w:r>
    </w:p>
    <w:p w:rsidR="00D35A78" w:rsidRPr="00D35A78" w:rsidRDefault="00D35A78" w:rsidP="00D35A78">
      <w:pPr>
        <w:widowControl/>
        <w:spacing w:after="0" w:line="240" w:lineRule="auto"/>
        <w:ind w:firstLineChars="0" w:firstLine="480"/>
        <w:rPr>
          <w:rFonts w:ascii="仿宋" w:eastAsia="仿宋" w:hAnsi="仿宋" w:cs="宋体"/>
          <w:color w:val="484848"/>
          <w:kern w:val="0"/>
          <w:sz w:val="32"/>
          <w:szCs w:val="32"/>
        </w:rPr>
      </w:pPr>
      <w:r w:rsidRPr="00D35A78">
        <w:rPr>
          <w:rFonts w:ascii="仿宋" w:eastAsia="仿宋" w:hAnsi="仿宋" w:cs="宋体" w:hint="eastAsia"/>
          <w:color w:val="484848"/>
          <w:kern w:val="0"/>
          <w:sz w:val="32"/>
          <w:szCs w:val="32"/>
        </w:rPr>
        <w:t>各省、自治区、直辖市及新疆生产建设兵团卫生健康委、发展改革委、财政厅（局）、市场监管局、医疗保障局、红十字会,军队有关单位：</w:t>
      </w:r>
      <w:r w:rsidRPr="00D35A78">
        <w:rPr>
          <w:rFonts w:ascii="仿宋" w:eastAsia="仿宋" w:hAnsi="仿宋" w:cs="宋体" w:hint="eastAsia"/>
          <w:color w:val="484848"/>
          <w:kern w:val="0"/>
          <w:sz w:val="32"/>
          <w:szCs w:val="32"/>
        </w:rPr>
        <w:br/>
        <w:t>为规范人体捐献器官获取收费和财务管理，促进我国人体器官捐献与移植事业高质量发展，我们制定了《人体捐献器官获取收费和财务管理办法（试行）》。现印发给你们，请遵照执行。</w:t>
      </w:r>
    </w:p>
    <w:p w:rsidR="00D35A78" w:rsidRPr="00D35A78" w:rsidRDefault="00D35A78" w:rsidP="00D35A78">
      <w:pPr>
        <w:widowControl/>
        <w:spacing w:before="240" w:after="240" w:line="240" w:lineRule="auto"/>
        <w:ind w:firstLineChars="0" w:firstLine="480"/>
        <w:jc w:val="right"/>
        <w:rPr>
          <w:rFonts w:ascii="仿宋" w:eastAsia="仿宋" w:hAnsi="仿宋" w:cs="宋体"/>
          <w:color w:val="484848"/>
          <w:kern w:val="0"/>
          <w:sz w:val="32"/>
          <w:szCs w:val="32"/>
        </w:rPr>
      </w:pPr>
      <w:r w:rsidRPr="00D35A78">
        <w:rPr>
          <w:rFonts w:ascii="仿宋" w:eastAsia="仿宋" w:hAnsi="仿宋" w:cs="宋体" w:hint="eastAsia"/>
          <w:color w:val="484848"/>
          <w:kern w:val="0"/>
          <w:sz w:val="32"/>
          <w:szCs w:val="32"/>
        </w:rPr>
        <w:t>国家卫生健康委　国家发展改革委</w:t>
      </w:r>
    </w:p>
    <w:p w:rsidR="00D35A78" w:rsidRPr="00D35A78" w:rsidRDefault="00D35A78" w:rsidP="00D35A78">
      <w:pPr>
        <w:widowControl/>
        <w:spacing w:before="240" w:after="240" w:line="240" w:lineRule="auto"/>
        <w:ind w:firstLineChars="0" w:firstLine="480"/>
        <w:jc w:val="right"/>
        <w:rPr>
          <w:rFonts w:ascii="仿宋" w:eastAsia="仿宋" w:hAnsi="仿宋" w:cs="宋体"/>
          <w:color w:val="484848"/>
          <w:kern w:val="0"/>
          <w:sz w:val="32"/>
          <w:szCs w:val="32"/>
        </w:rPr>
      </w:pPr>
      <w:r w:rsidRPr="00D35A78">
        <w:rPr>
          <w:rFonts w:ascii="仿宋" w:eastAsia="仿宋" w:hAnsi="仿宋" w:cs="宋体" w:hint="eastAsia"/>
          <w:color w:val="484848"/>
          <w:kern w:val="0"/>
          <w:sz w:val="32"/>
          <w:szCs w:val="32"/>
        </w:rPr>
        <w:t>财政部国家市场监管总局</w:t>
      </w:r>
    </w:p>
    <w:p w:rsidR="00D35A78" w:rsidRPr="00D35A78" w:rsidRDefault="00D35A78" w:rsidP="00D35A78">
      <w:pPr>
        <w:widowControl/>
        <w:spacing w:before="240" w:after="240" w:line="240" w:lineRule="auto"/>
        <w:ind w:firstLineChars="0" w:firstLine="480"/>
        <w:jc w:val="right"/>
        <w:rPr>
          <w:rFonts w:ascii="仿宋" w:eastAsia="仿宋" w:hAnsi="仿宋" w:cs="宋体"/>
          <w:color w:val="484848"/>
          <w:kern w:val="0"/>
          <w:sz w:val="32"/>
          <w:szCs w:val="32"/>
        </w:rPr>
      </w:pPr>
      <w:r w:rsidRPr="00D35A78">
        <w:rPr>
          <w:rFonts w:ascii="仿宋" w:eastAsia="仿宋" w:hAnsi="仿宋" w:cs="宋体" w:hint="eastAsia"/>
          <w:color w:val="484848"/>
          <w:kern w:val="0"/>
          <w:sz w:val="32"/>
          <w:szCs w:val="32"/>
        </w:rPr>
        <w:t>国家</w:t>
      </w:r>
      <w:proofErr w:type="gramStart"/>
      <w:r w:rsidRPr="00D35A78">
        <w:rPr>
          <w:rFonts w:ascii="仿宋" w:eastAsia="仿宋" w:hAnsi="仿宋" w:cs="宋体" w:hint="eastAsia"/>
          <w:color w:val="484848"/>
          <w:kern w:val="0"/>
          <w:sz w:val="32"/>
          <w:szCs w:val="32"/>
        </w:rPr>
        <w:t>医</w:t>
      </w:r>
      <w:proofErr w:type="gramEnd"/>
      <w:r w:rsidRPr="00D35A78">
        <w:rPr>
          <w:rFonts w:ascii="仿宋" w:eastAsia="仿宋" w:hAnsi="仿宋" w:cs="宋体" w:hint="eastAsia"/>
          <w:color w:val="484848"/>
          <w:kern w:val="0"/>
          <w:sz w:val="32"/>
          <w:szCs w:val="32"/>
        </w:rPr>
        <w:t>保局中国红十字会总会</w:t>
      </w:r>
    </w:p>
    <w:p w:rsidR="00D35A78" w:rsidRPr="00D35A78" w:rsidRDefault="00D35A78" w:rsidP="00D35A78">
      <w:pPr>
        <w:widowControl/>
        <w:spacing w:before="240" w:after="240" w:line="240" w:lineRule="auto"/>
        <w:ind w:firstLineChars="0" w:firstLine="480"/>
        <w:jc w:val="right"/>
        <w:rPr>
          <w:rFonts w:ascii="仿宋" w:eastAsia="仿宋" w:hAnsi="仿宋" w:cs="宋体"/>
          <w:color w:val="484848"/>
          <w:kern w:val="0"/>
          <w:sz w:val="32"/>
          <w:szCs w:val="32"/>
        </w:rPr>
      </w:pPr>
      <w:r w:rsidRPr="00D35A78">
        <w:rPr>
          <w:rFonts w:ascii="仿宋" w:eastAsia="仿宋" w:hAnsi="仿宋" w:cs="宋体" w:hint="eastAsia"/>
          <w:color w:val="484848"/>
          <w:kern w:val="0"/>
          <w:sz w:val="32"/>
          <w:szCs w:val="32"/>
        </w:rPr>
        <w:t>中央军委后勤保障部卫生局</w:t>
      </w:r>
    </w:p>
    <w:p w:rsidR="00D35A78" w:rsidRPr="00D35A78" w:rsidRDefault="00D35A78" w:rsidP="00D35A78">
      <w:pPr>
        <w:widowControl/>
        <w:spacing w:before="240" w:after="240" w:line="240" w:lineRule="auto"/>
        <w:ind w:firstLineChars="0" w:firstLine="480"/>
        <w:jc w:val="right"/>
        <w:rPr>
          <w:rFonts w:ascii="仿宋" w:eastAsia="仿宋" w:hAnsi="仿宋" w:cs="宋体"/>
          <w:color w:val="484848"/>
          <w:kern w:val="0"/>
          <w:sz w:val="32"/>
          <w:szCs w:val="32"/>
        </w:rPr>
      </w:pPr>
      <w:r w:rsidRPr="00D35A78">
        <w:rPr>
          <w:rFonts w:ascii="仿宋" w:eastAsia="仿宋" w:hAnsi="仿宋" w:cs="宋体" w:hint="eastAsia"/>
          <w:color w:val="484848"/>
          <w:kern w:val="0"/>
          <w:sz w:val="32"/>
          <w:szCs w:val="32"/>
        </w:rPr>
        <w:t>2021年6月8日</w:t>
      </w:r>
    </w:p>
    <w:p w:rsidR="00D35A78" w:rsidRDefault="00D35A78" w:rsidP="00D35A78">
      <w:pPr>
        <w:widowControl/>
        <w:spacing w:before="240" w:after="240" w:line="240" w:lineRule="auto"/>
        <w:ind w:firstLineChars="0" w:firstLine="480"/>
        <w:rPr>
          <w:rFonts w:ascii="仿宋" w:eastAsia="仿宋" w:hAnsi="仿宋" w:cs="宋体" w:hint="eastAsia"/>
          <w:color w:val="484848"/>
          <w:kern w:val="0"/>
          <w:sz w:val="32"/>
          <w:szCs w:val="32"/>
        </w:rPr>
      </w:pPr>
      <w:r w:rsidRPr="00D35A78">
        <w:rPr>
          <w:rFonts w:ascii="仿宋" w:eastAsia="仿宋" w:hAnsi="仿宋" w:cs="宋体" w:hint="eastAsia"/>
          <w:color w:val="484848"/>
          <w:kern w:val="0"/>
          <w:sz w:val="32"/>
          <w:szCs w:val="32"/>
        </w:rPr>
        <w:t>（信息公开形式：主动公开）</w:t>
      </w:r>
      <w:r w:rsidRPr="00D35A78">
        <w:rPr>
          <w:rFonts w:ascii="仿宋" w:eastAsia="仿宋" w:hAnsi="仿宋" w:cs="宋体" w:hint="eastAsia"/>
          <w:color w:val="484848"/>
          <w:kern w:val="0"/>
          <w:sz w:val="32"/>
          <w:szCs w:val="32"/>
        </w:rPr>
        <w:t> </w:t>
      </w:r>
    </w:p>
    <w:p w:rsidR="00E26192" w:rsidRDefault="00E26192" w:rsidP="00D35A78">
      <w:pPr>
        <w:widowControl/>
        <w:spacing w:before="240" w:after="240" w:line="240" w:lineRule="auto"/>
        <w:ind w:firstLineChars="0" w:firstLine="480"/>
        <w:rPr>
          <w:rFonts w:ascii="仿宋" w:eastAsia="仿宋" w:hAnsi="仿宋" w:cs="宋体" w:hint="eastAsia"/>
          <w:color w:val="484848"/>
          <w:kern w:val="0"/>
          <w:sz w:val="32"/>
          <w:szCs w:val="32"/>
        </w:rPr>
      </w:pPr>
    </w:p>
    <w:p w:rsidR="00E26192" w:rsidRPr="00D35A78" w:rsidRDefault="00E26192" w:rsidP="00D35A78">
      <w:pPr>
        <w:widowControl/>
        <w:spacing w:before="240" w:after="240" w:line="240" w:lineRule="auto"/>
        <w:ind w:firstLineChars="0" w:firstLine="480"/>
        <w:rPr>
          <w:rFonts w:ascii="仿宋" w:eastAsia="仿宋" w:hAnsi="仿宋" w:cs="宋体"/>
          <w:color w:val="484848"/>
          <w:kern w:val="0"/>
          <w:sz w:val="32"/>
          <w:szCs w:val="32"/>
        </w:rPr>
      </w:pPr>
    </w:p>
    <w:p w:rsidR="00D35A78" w:rsidRPr="00D35A78" w:rsidRDefault="00D35A78" w:rsidP="00D35A78">
      <w:pPr>
        <w:widowControl/>
        <w:spacing w:after="0" w:line="240" w:lineRule="auto"/>
        <w:ind w:firstLineChars="0" w:firstLine="480"/>
        <w:jc w:val="center"/>
        <w:rPr>
          <w:rFonts w:ascii="仿宋" w:eastAsia="仿宋" w:hAnsi="仿宋" w:cs="宋体"/>
          <w:color w:val="484848"/>
          <w:kern w:val="0"/>
          <w:sz w:val="32"/>
          <w:szCs w:val="32"/>
        </w:rPr>
      </w:pPr>
      <w:r w:rsidRPr="00D35A78">
        <w:rPr>
          <w:rFonts w:ascii="仿宋" w:eastAsia="仿宋" w:hAnsi="仿宋" w:cs="宋体" w:hint="eastAsia"/>
          <w:b/>
          <w:bCs/>
          <w:color w:val="484848"/>
          <w:kern w:val="0"/>
          <w:sz w:val="32"/>
        </w:rPr>
        <w:lastRenderedPageBreak/>
        <w:t>人体捐献器官获取收费和财务管理办法</w:t>
      </w:r>
      <w:r w:rsidRPr="00D35A78">
        <w:rPr>
          <w:rFonts w:ascii="仿宋" w:eastAsia="仿宋" w:hAnsi="仿宋" w:cs="宋体" w:hint="eastAsia"/>
          <w:b/>
          <w:bCs/>
          <w:color w:val="484848"/>
          <w:kern w:val="0"/>
          <w:sz w:val="32"/>
          <w:szCs w:val="32"/>
          <w:bdr w:val="none" w:sz="0" w:space="0" w:color="auto" w:frame="1"/>
        </w:rPr>
        <w:br/>
      </w:r>
      <w:r w:rsidRPr="00D35A78">
        <w:rPr>
          <w:rFonts w:ascii="仿宋" w:eastAsia="仿宋" w:hAnsi="仿宋" w:cs="宋体" w:hint="eastAsia"/>
          <w:color w:val="484848"/>
          <w:kern w:val="0"/>
          <w:sz w:val="32"/>
          <w:szCs w:val="32"/>
          <w:bdr w:val="none" w:sz="0" w:space="0" w:color="auto" w:frame="1"/>
        </w:rPr>
        <w:t>（试行）</w:t>
      </w:r>
    </w:p>
    <w:p w:rsidR="00D35A78" w:rsidRPr="00D35A78" w:rsidRDefault="00D35A78" w:rsidP="00D35A78">
      <w:pPr>
        <w:widowControl/>
        <w:spacing w:after="0" w:line="240" w:lineRule="auto"/>
        <w:ind w:firstLineChars="0" w:firstLine="480"/>
        <w:jc w:val="center"/>
        <w:rPr>
          <w:rFonts w:ascii="仿宋" w:eastAsia="仿宋" w:hAnsi="仿宋" w:cs="宋体"/>
          <w:color w:val="484848"/>
          <w:kern w:val="0"/>
          <w:sz w:val="32"/>
          <w:szCs w:val="32"/>
        </w:rPr>
      </w:pPr>
      <w:r w:rsidRPr="00D35A78">
        <w:rPr>
          <w:rFonts w:ascii="仿宋" w:eastAsia="仿宋" w:hAnsi="仿宋" w:cs="宋体" w:hint="eastAsia"/>
          <w:b/>
          <w:bCs/>
          <w:color w:val="484848"/>
          <w:kern w:val="0"/>
          <w:sz w:val="32"/>
        </w:rPr>
        <w:t>第一章 总则</w:t>
      </w:r>
    </w:p>
    <w:p w:rsidR="00D35A78" w:rsidRPr="00D35A78" w:rsidRDefault="00D35A78" w:rsidP="00D35A78">
      <w:pPr>
        <w:widowControl/>
        <w:spacing w:after="0" w:line="240" w:lineRule="auto"/>
        <w:ind w:firstLineChars="0" w:firstLine="480"/>
        <w:rPr>
          <w:rFonts w:ascii="仿宋" w:eastAsia="仿宋" w:hAnsi="仿宋" w:cs="宋体"/>
          <w:color w:val="484848"/>
          <w:kern w:val="0"/>
          <w:sz w:val="32"/>
          <w:szCs w:val="32"/>
        </w:rPr>
      </w:pPr>
      <w:r w:rsidRPr="00D35A78">
        <w:rPr>
          <w:rFonts w:ascii="仿宋" w:eastAsia="仿宋" w:hAnsi="仿宋" w:cs="宋体" w:hint="eastAsia"/>
          <w:color w:val="484848"/>
          <w:kern w:val="0"/>
          <w:sz w:val="32"/>
          <w:szCs w:val="32"/>
        </w:rPr>
        <w:t>第一条</w:t>
      </w:r>
      <w:r w:rsidRPr="00D35A78">
        <w:rPr>
          <w:rFonts w:ascii="仿宋" w:eastAsia="仿宋" w:hAnsi="仿宋" w:cs="宋体" w:hint="eastAsia"/>
          <w:color w:val="484848"/>
          <w:kern w:val="0"/>
          <w:sz w:val="32"/>
          <w:szCs w:val="32"/>
        </w:rPr>
        <w:t> </w:t>
      </w:r>
      <w:r w:rsidRPr="00D35A78">
        <w:rPr>
          <w:rFonts w:ascii="仿宋" w:eastAsia="仿宋" w:hAnsi="仿宋" w:cs="宋体" w:hint="eastAsia"/>
          <w:color w:val="484848"/>
          <w:kern w:val="0"/>
          <w:sz w:val="32"/>
          <w:szCs w:val="32"/>
        </w:rPr>
        <w:t>为推进人体器官捐献与移植工作，进一步规范人体捐献器官获取收费管理和财务管理，持续提升人体器官移植服务可及性，维护人体器官捐献公益性，促进人体器官捐献与移植事业高质量发展，根据《价格法》《人体器官移植条例》《人体捐献器官获取与分配管理规定》等法律法规和规范性文件，结合工作实际，制定本办法。</w:t>
      </w:r>
      <w:r w:rsidRPr="00D35A78">
        <w:rPr>
          <w:rFonts w:ascii="仿宋" w:eastAsia="仿宋" w:hAnsi="仿宋" w:cs="宋体" w:hint="eastAsia"/>
          <w:color w:val="484848"/>
          <w:kern w:val="0"/>
          <w:sz w:val="32"/>
          <w:szCs w:val="32"/>
        </w:rPr>
        <w:br/>
        <w:t>第二条　本办法适用于公民逝世后捐献器官（以下简称捐献器官，包括器官段）的获取收费管理和财务管理。角膜等人体组织获取收费管理和财务管理参照此办法执行。</w:t>
      </w:r>
      <w:r w:rsidRPr="00D35A78">
        <w:rPr>
          <w:rFonts w:ascii="仿宋" w:eastAsia="仿宋" w:hAnsi="仿宋" w:cs="宋体" w:hint="eastAsia"/>
          <w:color w:val="484848"/>
          <w:kern w:val="0"/>
          <w:sz w:val="32"/>
          <w:szCs w:val="32"/>
        </w:rPr>
        <w:br/>
        <w:t>第三条</w:t>
      </w:r>
      <w:r w:rsidRPr="00D35A78">
        <w:rPr>
          <w:rFonts w:ascii="仿宋" w:eastAsia="仿宋" w:hAnsi="仿宋" w:cs="宋体" w:hint="eastAsia"/>
          <w:color w:val="484848"/>
          <w:kern w:val="0"/>
          <w:sz w:val="32"/>
          <w:szCs w:val="32"/>
        </w:rPr>
        <w:t> </w:t>
      </w:r>
      <w:r w:rsidRPr="00D35A78">
        <w:rPr>
          <w:rFonts w:ascii="仿宋" w:eastAsia="仿宋" w:hAnsi="仿宋" w:cs="宋体" w:hint="eastAsia"/>
          <w:color w:val="484848"/>
          <w:kern w:val="0"/>
          <w:sz w:val="32"/>
          <w:szCs w:val="32"/>
        </w:rPr>
        <w:t>本办法中捐献器官获取是指由人体器官获取组织（以下简称OPO）按照人体器官捐献、获取法定程序，根据人体器官获取标准流程和技术规范，进行器官评估、维护、获取、保存、修整、分配和转运等移植</w:t>
      </w:r>
      <w:proofErr w:type="gramStart"/>
      <w:r w:rsidRPr="00D35A78">
        <w:rPr>
          <w:rFonts w:ascii="仿宋" w:eastAsia="仿宋" w:hAnsi="仿宋" w:cs="宋体" w:hint="eastAsia"/>
          <w:color w:val="484848"/>
          <w:kern w:val="0"/>
          <w:sz w:val="32"/>
          <w:szCs w:val="32"/>
        </w:rPr>
        <w:t>前相关</w:t>
      </w:r>
      <w:proofErr w:type="gramEnd"/>
      <w:r w:rsidRPr="00D35A78">
        <w:rPr>
          <w:rFonts w:ascii="仿宋" w:eastAsia="仿宋" w:hAnsi="仿宋" w:cs="宋体" w:hint="eastAsia"/>
          <w:color w:val="484848"/>
          <w:kern w:val="0"/>
          <w:sz w:val="32"/>
          <w:szCs w:val="32"/>
        </w:rPr>
        <w:t>工作的全过程。</w:t>
      </w:r>
      <w:r w:rsidRPr="00D35A78">
        <w:rPr>
          <w:rFonts w:ascii="仿宋" w:eastAsia="仿宋" w:hAnsi="仿宋" w:cs="宋体" w:hint="eastAsia"/>
          <w:color w:val="484848"/>
          <w:kern w:val="0"/>
          <w:sz w:val="32"/>
          <w:szCs w:val="32"/>
        </w:rPr>
        <w:br/>
        <w:t>本办法中捐献器官获取收费管理，是指明确捐献器官获取成本的构成，合理测算捐献器官获取成本，规范收费标准形成机制并进行管理的过程。</w:t>
      </w:r>
      <w:r w:rsidRPr="00D35A78">
        <w:rPr>
          <w:rFonts w:ascii="仿宋" w:eastAsia="仿宋" w:hAnsi="仿宋" w:cs="宋体" w:hint="eastAsia"/>
          <w:color w:val="484848"/>
          <w:kern w:val="0"/>
          <w:sz w:val="32"/>
          <w:szCs w:val="32"/>
        </w:rPr>
        <w:br/>
        <w:t>第四条</w:t>
      </w:r>
      <w:r w:rsidRPr="00D35A78">
        <w:rPr>
          <w:rFonts w:ascii="仿宋" w:eastAsia="仿宋" w:hAnsi="仿宋" w:cs="宋体" w:hint="eastAsia"/>
          <w:color w:val="484848"/>
          <w:kern w:val="0"/>
          <w:sz w:val="32"/>
          <w:szCs w:val="32"/>
        </w:rPr>
        <w:t> </w:t>
      </w:r>
      <w:r w:rsidRPr="00D35A78">
        <w:rPr>
          <w:rFonts w:ascii="仿宋" w:eastAsia="仿宋" w:hAnsi="仿宋" w:cs="宋体" w:hint="eastAsia"/>
          <w:color w:val="484848"/>
          <w:kern w:val="0"/>
          <w:sz w:val="32"/>
          <w:szCs w:val="32"/>
        </w:rPr>
        <w:t>OPO运行应当坚持公益性，以非营利为原则，收费标准制定应当以成本补偿为基础，统筹考虑获取过程中的资源消耗、技术劳务价值和群众可承受程度。</w:t>
      </w:r>
      <w:r w:rsidRPr="00D35A78">
        <w:rPr>
          <w:rFonts w:ascii="仿宋" w:eastAsia="仿宋" w:hAnsi="仿宋" w:cs="宋体" w:hint="eastAsia"/>
          <w:color w:val="484848"/>
          <w:kern w:val="0"/>
          <w:sz w:val="32"/>
          <w:szCs w:val="32"/>
        </w:rPr>
        <w:br/>
      </w:r>
      <w:r w:rsidRPr="00D35A78">
        <w:rPr>
          <w:rFonts w:ascii="仿宋" w:eastAsia="仿宋" w:hAnsi="仿宋" w:cs="宋体" w:hint="eastAsia"/>
          <w:color w:val="484848"/>
          <w:kern w:val="0"/>
          <w:sz w:val="32"/>
          <w:szCs w:val="32"/>
        </w:rPr>
        <w:lastRenderedPageBreak/>
        <w:t>第五条</w:t>
      </w:r>
      <w:r w:rsidRPr="00D35A78">
        <w:rPr>
          <w:rFonts w:ascii="仿宋" w:eastAsia="仿宋" w:hAnsi="仿宋" w:cs="宋体" w:hint="eastAsia"/>
          <w:color w:val="484848"/>
          <w:kern w:val="0"/>
          <w:sz w:val="32"/>
          <w:szCs w:val="32"/>
        </w:rPr>
        <w:t> </w:t>
      </w:r>
      <w:r w:rsidRPr="00D35A78">
        <w:rPr>
          <w:rFonts w:ascii="仿宋" w:eastAsia="仿宋" w:hAnsi="仿宋" w:cs="宋体" w:hint="eastAsia"/>
          <w:color w:val="484848"/>
          <w:kern w:val="0"/>
          <w:sz w:val="32"/>
          <w:szCs w:val="32"/>
        </w:rPr>
        <w:t>捐献器官获取过程中发生的服务和资源消耗，由OPO向服务主体付费，列入OPO获取捐献器官的成本。</w:t>
      </w:r>
    </w:p>
    <w:p w:rsidR="00D35A78" w:rsidRPr="00D35A78" w:rsidRDefault="00D35A78" w:rsidP="00D35A78">
      <w:pPr>
        <w:widowControl/>
        <w:spacing w:after="0" w:line="240" w:lineRule="auto"/>
        <w:ind w:firstLineChars="0" w:firstLine="480"/>
        <w:jc w:val="center"/>
        <w:rPr>
          <w:rFonts w:ascii="仿宋" w:eastAsia="仿宋" w:hAnsi="仿宋" w:cs="宋体"/>
          <w:color w:val="484848"/>
          <w:kern w:val="0"/>
          <w:sz w:val="32"/>
          <w:szCs w:val="32"/>
        </w:rPr>
      </w:pPr>
      <w:r w:rsidRPr="00D35A78">
        <w:rPr>
          <w:rFonts w:ascii="仿宋" w:eastAsia="仿宋" w:hAnsi="仿宋" w:cs="宋体" w:hint="eastAsia"/>
          <w:b/>
          <w:bCs/>
          <w:color w:val="484848"/>
          <w:kern w:val="0"/>
          <w:sz w:val="32"/>
        </w:rPr>
        <w:t>第二章 获取成本</w:t>
      </w:r>
    </w:p>
    <w:p w:rsidR="00D35A78" w:rsidRPr="00D35A78" w:rsidRDefault="00D35A78" w:rsidP="00D35A78">
      <w:pPr>
        <w:widowControl/>
        <w:spacing w:after="0" w:line="240" w:lineRule="auto"/>
        <w:ind w:firstLineChars="0" w:firstLine="480"/>
        <w:rPr>
          <w:rFonts w:ascii="仿宋" w:eastAsia="仿宋" w:hAnsi="仿宋" w:cs="宋体"/>
          <w:color w:val="484848"/>
          <w:kern w:val="0"/>
          <w:sz w:val="32"/>
          <w:szCs w:val="32"/>
        </w:rPr>
      </w:pPr>
      <w:r w:rsidRPr="00D35A78">
        <w:rPr>
          <w:rFonts w:ascii="仿宋" w:eastAsia="仿宋" w:hAnsi="仿宋" w:cs="宋体" w:hint="eastAsia"/>
          <w:color w:val="484848"/>
          <w:kern w:val="0"/>
          <w:sz w:val="32"/>
          <w:szCs w:val="32"/>
        </w:rPr>
        <w:t>第六条</w:t>
      </w:r>
      <w:r w:rsidRPr="00D35A78">
        <w:rPr>
          <w:rFonts w:ascii="仿宋" w:eastAsia="仿宋" w:hAnsi="仿宋" w:cs="宋体" w:hint="eastAsia"/>
          <w:color w:val="484848"/>
          <w:kern w:val="0"/>
          <w:sz w:val="32"/>
          <w:szCs w:val="32"/>
        </w:rPr>
        <w:t> </w:t>
      </w:r>
      <w:r w:rsidRPr="00D35A78">
        <w:rPr>
          <w:rFonts w:ascii="仿宋" w:eastAsia="仿宋" w:hAnsi="仿宋" w:cs="宋体" w:hint="eastAsia"/>
          <w:color w:val="484848"/>
          <w:kern w:val="0"/>
          <w:sz w:val="32"/>
          <w:szCs w:val="32"/>
        </w:rPr>
        <w:t>捐献器官获取的直接成本主要包括：器官捐献者相关的成本、器官获取相关的成本、器官捐献者家属相关的成本等。</w:t>
      </w:r>
      <w:r w:rsidRPr="00D35A78">
        <w:rPr>
          <w:rFonts w:ascii="仿宋" w:eastAsia="仿宋" w:hAnsi="仿宋" w:cs="宋体" w:hint="eastAsia"/>
          <w:color w:val="484848"/>
          <w:kern w:val="0"/>
          <w:sz w:val="32"/>
          <w:szCs w:val="32"/>
        </w:rPr>
        <w:br/>
        <w:t>第七条</w:t>
      </w:r>
      <w:r w:rsidRPr="00D35A78">
        <w:rPr>
          <w:rFonts w:ascii="仿宋" w:eastAsia="仿宋" w:hAnsi="仿宋" w:cs="宋体" w:hint="eastAsia"/>
          <w:color w:val="484848"/>
          <w:kern w:val="0"/>
          <w:sz w:val="32"/>
          <w:szCs w:val="32"/>
        </w:rPr>
        <w:t> </w:t>
      </w:r>
      <w:r w:rsidRPr="00D35A78">
        <w:rPr>
          <w:rFonts w:ascii="仿宋" w:eastAsia="仿宋" w:hAnsi="仿宋" w:cs="宋体" w:hint="eastAsia"/>
          <w:color w:val="484848"/>
          <w:kern w:val="0"/>
          <w:sz w:val="32"/>
          <w:szCs w:val="32"/>
        </w:rPr>
        <w:t>器官捐献者相关的成本主要包括：</w:t>
      </w:r>
      <w:r w:rsidRPr="00D35A78">
        <w:rPr>
          <w:rFonts w:ascii="仿宋" w:eastAsia="仿宋" w:hAnsi="仿宋" w:cs="宋体" w:hint="eastAsia"/>
          <w:color w:val="484848"/>
          <w:kern w:val="0"/>
          <w:sz w:val="32"/>
          <w:szCs w:val="32"/>
        </w:rPr>
        <w:br/>
        <w:t>（一）捐献者医学支持成本。包括捐献者及潜在捐献者评估、器官功能维护、检验、检查、转运、死亡判定等成本。</w:t>
      </w:r>
      <w:r w:rsidRPr="00D35A78">
        <w:rPr>
          <w:rFonts w:ascii="仿宋" w:eastAsia="仿宋" w:hAnsi="仿宋" w:cs="宋体" w:hint="eastAsia"/>
          <w:color w:val="484848"/>
          <w:kern w:val="0"/>
          <w:sz w:val="32"/>
          <w:szCs w:val="32"/>
        </w:rPr>
        <w:br/>
        <w:t>（二）样本留存成本。主要为因医学需要，留存捐献者血液、尿液、淋巴结及其他组织标本等成本。</w:t>
      </w:r>
      <w:r w:rsidRPr="00D35A78">
        <w:rPr>
          <w:rFonts w:ascii="仿宋" w:eastAsia="仿宋" w:hAnsi="仿宋" w:cs="宋体" w:hint="eastAsia"/>
          <w:color w:val="484848"/>
          <w:kern w:val="0"/>
          <w:sz w:val="32"/>
          <w:szCs w:val="32"/>
        </w:rPr>
        <w:br/>
        <w:t>（三）遗体修复及善后成本。包括遗容修整、遗体转运、丧葬、尸检等成本。</w:t>
      </w:r>
      <w:r w:rsidRPr="00D35A78">
        <w:rPr>
          <w:rFonts w:ascii="仿宋" w:eastAsia="仿宋" w:hAnsi="仿宋" w:cs="宋体" w:hint="eastAsia"/>
          <w:color w:val="484848"/>
          <w:kern w:val="0"/>
          <w:sz w:val="32"/>
          <w:szCs w:val="32"/>
        </w:rPr>
        <w:br/>
        <w:t>（四）器官捐献管理成本。主要为完成器官捐献法定流程所付出的管理成本。</w:t>
      </w:r>
      <w:r w:rsidRPr="00D35A78">
        <w:rPr>
          <w:rFonts w:ascii="仿宋" w:eastAsia="仿宋" w:hAnsi="仿宋" w:cs="宋体" w:hint="eastAsia"/>
          <w:color w:val="484848"/>
          <w:kern w:val="0"/>
          <w:sz w:val="32"/>
          <w:szCs w:val="32"/>
        </w:rPr>
        <w:br/>
        <w:t>第八条</w:t>
      </w:r>
      <w:r w:rsidRPr="00D35A78">
        <w:rPr>
          <w:rFonts w:ascii="仿宋" w:eastAsia="仿宋" w:hAnsi="仿宋" w:cs="宋体" w:hint="eastAsia"/>
          <w:color w:val="484848"/>
          <w:kern w:val="0"/>
          <w:sz w:val="32"/>
          <w:szCs w:val="32"/>
        </w:rPr>
        <w:t> </w:t>
      </w:r>
      <w:r w:rsidRPr="00D35A78">
        <w:rPr>
          <w:rFonts w:ascii="仿宋" w:eastAsia="仿宋" w:hAnsi="仿宋" w:cs="宋体" w:hint="eastAsia"/>
          <w:color w:val="484848"/>
          <w:kern w:val="0"/>
          <w:sz w:val="32"/>
          <w:szCs w:val="32"/>
        </w:rPr>
        <w:t>器官获取相关的成本主要包括：</w:t>
      </w:r>
      <w:r w:rsidRPr="00D35A78">
        <w:rPr>
          <w:rFonts w:ascii="仿宋" w:eastAsia="仿宋" w:hAnsi="仿宋" w:cs="宋体" w:hint="eastAsia"/>
          <w:color w:val="484848"/>
          <w:kern w:val="0"/>
          <w:sz w:val="32"/>
          <w:szCs w:val="32"/>
        </w:rPr>
        <w:br/>
        <w:t>（一）器官获取手术成本。包括捐献器官获取、器官劈离、手术室使用，以及与手术相关的医学检查检验等辅助性医疗服务。</w:t>
      </w:r>
      <w:r w:rsidRPr="00D35A78">
        <w:rPr>
          <w:rFonts w:ascii="仿宋" w:eastAsia="仿宋" w:hAnsi="仿宋" w:cs="宋体" w:hint="eastAsia"/>
          <w:color w:val="484848"/>
          <w:kern w:val="0"/>
          <w:sz w:val="32"/>
          <w:szCs w:val="32"/>
        </w:rPr>
        <w:br/>
        <w:t>（二）器官医学支持成本。包括器官质量评估、器官保存、器官修整、器官灌注、病理评估、检查检验等。</w:t>
      </w:r>
      <w:r w:rsidRPr="00D35A78">
        <w:rPr>
          <w:rFonts w:ascii="仿宋" w:eastAsia="仿宋" w:hAnsi="仿宋" w:cs="宋体" w:hint="eastAsia"/>
          <w:color w:val="484848"/>
          <w:kern w:val="0"/>
          <w:sz w:val="32"/>
          <w:szCs w:val="32"/>
        </w:rPr>
        <w:br/>
        <w:t>（三）器官转运成本。包括将获取后的器官转运至移植医院</w:t>
      </w:r>
      <w:r w:rsidRPr="00D35A78">
        <w:rPr>
          <w:rFonts w:ascii="仿宋" w:eastAsia="仿宋" w:hAnsi="仿宋" w:cs="宋体" w:hint="eastAsia"/>
          <w:color w:val="484848"/>
          <w:kern w:val="0"/>
          <w:sz w:val="32"/>
          <w:szCs w:val="32"/>
        </w:rPr>
        <w:lastRenderedPageBreak/>
        <w:t>的人力、设备、交通及食宿等成本。</w:t>
      </w:r>
      <w:r w:rsidRPr="00D35A78">
        <w:rPr>
          <w:rFonts w:ascii="仿宋" w:eastAsia="仿宋" w:hAnsi="仿宋" w:cs="宋体" w:hint="eastAsia"/>
          <w:color w:val="484848"/>
          <w:kern w:val="0"/>
          <w:sz w:val="32"/>
          <w:szCs w:val="32"/>
        </w:rPr>
        <w:br/>
        <w:t>第九条</w:t>
      </w:r>
      <w:r w:rsidRPr="00D35A78">
        <w:rPr>
          <w:rFonts w:ascii="仿宋" w:eastAsia="仿宋" w:hAnsi="仿宋" w:cs="宋体" w:hint="eastAsia"/>
          <w:color w:val="484848"/>
          <w:kern w:val="0"/>
          <w:sz w:val="32"/>
          <w:szCs w:val="32"/>
        </w:rPr>
        <w:t> </w:t>
      </w:r>
      <w:r w:rsidRPr="00D35A78">
        <w:rPr>
          <w:rFonts w:ascii="仿宋" w:eastAsia="仿宋" w:hAnsi="仿宋" w:cs="宋体" w:hint="eastAsia"/>
          <w:color w:val="484848"/>
          <w:kern w:val="0"/>
          <w:sz w:val="32"/>
          <w:szCs w:val="32"/>
        </w:rPr>
        <w:t>器官捐献者家属相关的成本主要包括器官捐献者家属在依法办理器官捐献事宜期间的交通、食宿、误工补贴等成本。</w:t>
      </w:r>
      <w:r w:rsidRPr="00D35A78">
        <w:rPr>
          <w:rFonts w:ascii="仿宋" w:eastAsia="仿宋" w:hAnsi="仿宋" w:cs="宋体" w:hint="eastAsia"/>
          <w:color w:val="484848"/>
          <w:kern w:val="0"/>
          <w:sz w:val="32"/>
          <w:szCs w:val="32"/>
        </w:rPr>
        <w:br/>
        <w:t>第十条</w:t>
      </w:r>
      <w:r w:rsidRPr="00D35A78">
        <w:rPr>
          <w:rFonts w:ascii="仿宋" w:eastAsia="仿宋" w:hAnsi="仿宋" w:cs="宋体" w:hint="eastAsia"/>
          <w:color w:val="484848"/>
          <w:kern w:val="0"/>
          <w:sz w:val="32"/>
          <w:szCs w:val="32"/>
        </w:rPr>
        <w:t> </w:t>
      </w:r>
      <w:r w:rsidRPr="00D35A78">
        <w:rPr>
          <w:rFonts w:ascii="仿宋" w:eastAsia="仿宋" w:hAnsi="仿宋" w:cs="宋体" w:hint="eastAsia"/>
          <w:color w:val="484848"/>
          <w:kern w:val="0"/>
          <w:sz w:val="32"/>
          <w:szCs w:val="32"/>
        </w:rPr>
        <w:t>在测算捐献器官获取的直接成本时，应当涵盖捐献器官损失成本。器官损失率超过最近三年全省（自治区、直辖市）年平均水平的，超出部分不纳入捐献器官获取成本。</w:t>
      </w:r>
      <w:r w:rsidRPr="00D35A78">
        <w:rPr>
          <w:rFonts w:ascii="仿宋" w:eastAsia="仿宋" w:hAnsi="仿宋" w:cs="宋体" w:hint="eastAsia"/>
          <w:color w:val="484848"/>
          <w:kern w:val="0"/>
          <w:sz w:val="32"/>
          <w:szCs w:val="32"/>
        </w:rPr>
        <w:br/>
        <w:t>第十一条</w:t>
      </w:r>
      <w:r w:rsidRPr="00D35A78">
        <w:rPr>
          <w:rFonts w:ascii="仿宋" w:eastAsia="仿宋" w:hAnsi="仿宋" w:cs="宋体" w:hint="eastAsia"/>
          <w:color w:val="484848"/>
          <w:kern w:val="0"/>
          <w:sz w:val="32"/>
          <w:szCs w:val="32"/>
        </w:rPr>
        <w:t> </w:t>
      </w:r>
      <w:r w:rsidRPr="00D35A78">
        <w:rPr>
          <w:rFonts w:ascii="仿宋" w:eastAsia="仿宋" w:hAnsi="仿宋" w:cs="宋体" w:hint="eastAsia"/>
          <w:color w:val="484848"/>
          <w:kern w:val="0"/>
          <w:sz w:val="32"/>
          <w:szCs w:val="32"/>
        </w:rPr>
        <w:t>捐献器官获取的间接成本指OPO运行和管理成本。</w:t>
      </w:r>
    </w:p>
    <w:p w:rsidR="00D35A78" w:rsidRPr="00D35A78" w:rsidRDefault="00D35A78" w:rsidP="00D35A78">
      <w:pPr>
        <w:widowControl/>
        <w:spacing w:after="0" w:line="240" w:lineRule="auto"/>
        <w:ind w:firstLineChars="0" w:firstLine="480"/>
        <w:jc w:val="center"/>
        <w:rPr>
          <w:rFonts w:ascii="仿宋" w:eastAsia="仿宋" w:hAnsi="仿宋" w:cs="宋体"/>
          <w:color w:val="484848"/>
          <w:kern w:val="0"/>
          <w:sz w:val="32"/>
          <w:szCs w:val="32"/>
        </w:rPr>
      </w:pPr>
      <w:r w:rsidRPr="00D35A78">
        <w:rPr>
          <w:rFonts w:ascii="仿宋" w:eastAsia="仿宋" w:hAnsi="仿宋" w:cs="宋体" w:hint="eastAsia"/>
          <w:b/>
          <w:bCs/>
          <w:color w:val="484848"/>
          <w:kern w:val="0"/>
          <w:sz w:val="32"/>
        </w:rPr>
        <w:t>第三章 获取收费</w:t>
      </w:r>
    </w:p>
    <w:p w:rsidR="00D35A78" w:rsidRPr="00D35A78" w:rsidRDefault="00D35A78" w:rsidP="00D35A78">
      <w:pPr>
        <w:widowControl/>
        <w:spacing w:after="0" w:line="240" w:lineRule="auto"/>
        <w:ind w:firstLineChars="0" w:firstLine="480"/>
        <w:rPr>
          <w:rFonts w:ascii="仿宋" w:eastAsia="仿宋" w:hAnsi="仿宋" w:cs="宋体"/>
          <w:color w:val="484848"/>
          <w:kern w:val="0"/>
          <w:sz w:val="32"/>
          <w:szCs w:val="32"/>
        </w:rPr>
      </w:pPr>
      <w:r w:rsidRPr="00D35A78">
        <w:rPr>
          <w:rFonts w:ascii="仿宋" w:eastAsia="仿宋" w:hAnsi="仿宋" w:cs="宋体" w:hint="eastAsia"/>
          <w:color w:val="484848"/>
          <w:kern w:val="0"/>
          <w:sz w:val="32"/>
          <w:szCs w:val="32"/>
        </w:rPr>
        <w:t>第十二条</w:t>
      </w:r>
      <w:r w:rsidRPr="00D35A78">
        <w:rPr>
          <w:rFonts w:ascii="仿宋" w:eastAsia="仿宋" w:hAnsi="仿宋" w:cs="宋体" w:hint="eastAsia"/>
          <w:color w:val="484848"/>
          <w:kern w:val="0"/>
          <w:sz w:val="32"/>
          <w:szCs w:val="32"/>
        </w:rPr>
        <w:t> </w:t>
      </w:r>
      <w:r w:rsidRPr="00D35A78">
        <w:rPr>
          <w:rFonts w:ascii="仿宋" w:eastAsia="仿宋" w:hAnsi="仿宋" w:cs="宋体" w:hint="eastAsia"/>
          <w:color w:val="484848"/>
          <w:kern w:val="0"/>
          <w:sz w:val="32"/>
          <w:szCs w:val="32"/>
        </w:rPr>
        <w:t>省级卫生健康行政部门会同相关部门公布捐献器官获取收费目录，制定全省（自治区、直辖市）统一的捐献器官获取收费标准，及时向国家卫生健康委及相关部门备案，并向社会公开。省级卫生健康行政部门应当及时将各省份公布的捐献器官获取收费项目及标准提供给相关移植医院。</w:t>
      </w:r>
      <w:r w:rsidRPr="00D35A78">
        <w:rPr>
          <w:rFonts w:ascii="仿宋" w:eastAsia="仿宋" w:hAnsi="仿宋" w:cs="宋体" w:hint="eastAsia"/>
          <w:color w:val="484848"/>
          <w:kern w:val="0"/>
          <w:sz w:val="32"/>
          <w:szCs w:val="32"/>
        </w:rPr>
        <w:br/>
        <w:t>第十三条</w:t>
      </w:r>
      <w:r w:rsidRPr="00D35A78">
        <w:rPr>
          <w:rFonts w:ascii="仿宋" w:eastAsia="仿宋" w:hAnsi="仿宋" w:cs="宋体" w:hint="eastAsia"/>
          <w:color w:val="484848"/>
          <w:kern w:val="0"/>
          <w:sz w:val="32"/>
          <w:szCs w:val="32"/>
        </w:rPr>
        <w:t> </w:t>
      </w:r>
      <w:r w:rsidRPr="00D35A78">
        <w:rPr>
          <w:rFonts w:ascii="仿宋" w:eastAsia="仿宋" w:hAnsi="仿宋" w:cs="宋体" w:hint="eastAsia"/>
          <w:color w:val="484848"/>
          <w:kern w:val="0"/>
          <w:sz w:val="32"/>
          <w:szCs w:val="32"/>
        </w:rPr>
        <w:t>捐献器官获取收费标准按照捐献器官类型分别制定，用于弥补OPO获取捐献器官的成本。捐献器官获取收费应当涵盖本办法第二章捐献器官获取的直接和间接成本。</w:t>
      </w:r>
      <w:r w:rsidRPr="00D35A78">
        <w:rPr>
          <w:rFonts w:ascii="仿宋" w:eastAsia="仿宋" w:hAnsi="仿宋" w:cs="宋体" w:hint="eastAsia"/>
          <w:color w:val="484848"/>
          <w:kern w:val="0"/>
          <w:sz w:val="32"/>
          <w:szCs w:val="32"/>
        </w:rPr>
        <w:br/>
        <w:t>不同类型捐献器官获取收费，应当按照器官获取的资源消耗程度保持合理的比价关系。</w:t>
      </w:r>
      <w:r w:rsidRPr="00D35A78">
        <w:rPr>
          <w:rFonts w:ascii="仿宋" w:eastAsia="仿宋" w:hAnsi="仿宋" w:cs="宋体" w:hint="eastAsia"/>
          <w:color w:val="484848"/>
          <w:kern w:val="0"/>
          <w:sz w:val="32"/>
          <w:szCs w:val="32"/>
        </w:rPr>
        <w:br/>
        <w:t>同一类型捐献器官获取收费，标准供器官与器官段之间的收费标准应当保持合理的比价关系。</w:t>
      </w:r>
      <w:r w:rsidRPr="00D35A78">
        <w:rPr>
          <w:rFonts w:ascii="仿宋" w:eastAsia="仿宋" w:hAnsi="仿宋" w:cs="宋体" w:hint="eastAsia"/>
          <w:color w:val="484848"/>
          <w:kern w:val="0"/>
          <w:sz w:val="32"/>
          <w:szCs w:val="32"/>
        </w:rPr>
        <w:br/>
      </w:r>
      <w:r w:rsidRPr="00D35A78">
        <w:rPr>
          <w:rFonts w:ascii="仿宋" w:eastAsia="仿宋" w:hAnsi="仿宋" w:cs="宋体" w:hint="eastAsia"/>
          <w:color w:val="484848"/>
          <w:kern w:val="0"/>
          <w:sz w:val="32"/>
          <w:szCs w:val="32"/>
        </w:rPr>
        <w:lastRenderedPageBreak/>
        <w:t>第十四条</w:t>
      </w:r>
      <w:r w:rsidRPr="00D35A78">
        <w:rPr>
          <w:rFonts w:ascii="仿宋" w:eastAsia="仿宋" w:hAnsi="仿宋" w:cs="宋体" w:hint="eastAsia"/>
          <w:color w:val="484848"/>
          <w:kern w:val="0"/>
          <w:sz w:val="32"/>
          <w:szCs w:val="32"/>
        </w:rPr>
        <w:t> </w:t>
      </w:r>
      <w:r w:rsidRPr="00D35A78">
        <w:rPr>
          <w:rFonts w:ascii="仿宋" w:eastAsia="仿宋" w:hAnsi="仿宋" w:cs="宋体" w:hint="eastAsia"/>
          <w:color w:val="484848"/>
          <w:kern w:val="0"/>
          <w:sz w:val="32"/>
          <w:szCs w:val="32"/>
        </w:rPr>
        <w:t>省级卫生健康行政部门应当会同相关部门组织辖区内OPO定期测算捐献器官获取成本，测算周期不超过2年。本省份OPO捐献器官获取成本平均增幅或降幅超过5%时，应当动态调整捐献器官获取收费标准。</w:t>
      </w:r>
    </w:p>
    <w:p w:rsidR="00D35A78" w:rsidRPr="00D35A78" w:rsidRDefault="00D35A78" w:rsidP="00D35A78">
      <w:pPr>
        <w:widowControl/>
        <w:spacing w:after="0" w:line="240" w:lineRule="auto"/>
        <w:ind w:firstLineChars="0" w:firstLine="480"/>
        <w:jc w:val="center"/>
        <w:rPr>
          <w:rFonts w:ascii="仿宋" w:eastAsia="仿宋" w:hAnsi="仿宋" w:cs="宋体"/>
          <w:color w:val="484848"/>
          <w:kern w:val="0"/>
          <w:sz w:val="32"/>
          <w:szCs w:val="32"/>
        </w:rPr>
      </w:pPr>
      <w:r w:rsidRPr="00D35A78">
        <w:rPr>
          <w:rFonts w:ascii="仿宋" w:eastAsia="仿宋" w:hAnsi="仿宋" w:cs="宋体" w:hint="eastAsia"/>
          <w:b/>
          <w:bCs/>
          <w:color w:val="484848"/>
          <w:kern w:val="0"/>
          <w:sz w:val="32"/>
        </w:rPr>
        <w:t xml:space="preserve">第四章 </w:t>
      </w:r>
      <w:r w:rsidRPr="00D35A78">
        <w:rPr>
          <w:rFonts w:ascii="仿宋" w:eastAsia="仿宋" w:hAnsi="仿宋" w:cs="宋体" w:hint="eastAsia"/>
          <w:b/>
          <w:bCs/>
          <w:color w:val="484848"/>
          <w:kern w:val="0"/>
          <w:sz w:val="32"/>
        </w:rPr>
        <w:t> </w:t>
      </w:r>
      <w:r w:rsidRPr="00D35A78">
        <w:rPr>
          <w:rFonts w:ascii="仿宋" w:eastAsia="仿宋" w:hAnsi="仿宋" w:cs="宋体" w:hint="eastAsia"/>
          <w:b/>
          <w:bCs/>
          <w:color w:val="484848"/>
          <w:kern w:val="0"/>
          <w:sz w:val="32"/>
        </w:rPr>
        <w:t>财务管理</w:t>
      </w:r>
    </w:p>
    <w:p w:rsidR="00D35A78" w:rsidRPr="00D35A78" w:rsidRDefault="00D35A78" w:rsidP="00D35A78">
      <w:pPr>
        <w:widowControl/>
        <w:spacing w:after="0" w:line="240" w:lineRule="auto"/>
        <w:ind w:firstLineChars="0" w:firstLine="480"/>
        <w:rPr>
          <w:rFonts w:ascii="仿宋" w:eastAsia="仿宋" w:hAnsi="仿宋" w:cs="宋体"/>
          <w:color w:val="484848"/>
          <w:kern w:val="0"/>
          <w:sz w:val="32"/>
          <w:szCs w:val="32"/>
        </w:rPr>
      </w:pPr>
      <w:r w:rsidRPr="00D35A78">
        <w:rPr>
          <w:rFonts w:ascii="仿宋" w:eastAsia="仿宋" w:hAnsi="仿宋" w:cs="宋体" w:hint="eastAsia"/>
          <w:color w:val="484848"/>
          <w:kern w:val="0"/>
          <w:sz w:val="32"/>
          <w:szCs w:val="32"/>
        </w:rPr>
        <w:t>第十五条</w:t>
      </w:r>
      <w:r w:rsidRPr="00D35A78">
        <w:rPr>
          <w:rFonts w:ascii="仿宋" w:eastAsia="仿宋" w:hAnsi="仿宋" w:cs="宋体" w:hint="eastAsia"/>
          <w:color w:val="484848"/>
          <w:kern w:val="0"/>
          <w:sz w:val="32"/>
          <w:szCs w:val="32"/>
        </w:rPr>
        <w:t> </w:t>
      </w:r>
      <w:r w:rsidRPr="00D35A78">
        <w:rPr>
          <w:rFonts w:ascii="仿宋" w:eastAsia="仿宋" w:hAnsi="仿宋" w:cs="宋体" w:hint="eastAsia"/>
          <w:color w:val="484848"/>
          <w:kern w:val="0"/>
          <w:sz w:val="32"/>
          <w:szCs w:val="32"/>
        </w:rPr>
        <w:t>OPO应当设立单独的OPO银行账户或在依托单位银行账户下进行独立核算，对捐献器官获取相关资金进行独立管理。</w:t>
      </w:r>
      <w:r w:rsidRPr="00D35A78">
        <w:rPr>
          <w:rFonts w:ascii="仿宋" w:eastAsia="仿宋" w:hAnsi="仿宋" w:cs="宋体" w:hint="eastAsia"/>
          <w:color w:val="484848"/>
          <w:kern w:val="0"/>
          <w:sz w:val="32"/>
          <w:szCs w:val="32"/>
        </w:rPr>
        <w:br/>
        <w:t>第十六条</w:t>
      </w:r>
      <w:r w:rsidRPr="00D35A78">
        <w:rPr>
          <w:rFonts w:ascii="仿宋" w:eastAsia="仿宋" w:hAnsi="仿宋" w:cs="宋体" w:hint="eastAsia"/>
          <w:color w:val="484848"/>
          <w:kern w:val="0"/>
          <w:sz w:val="32"/>
          <w:szCs w:val="32"/>
        </w:rPr>
        <w:t> </w:t>
      </w:r>
      <w:r w:rsidRPr="00D35A78">
        <w:rPr>
          <w:rFonts w:ascii="仿宋" w:eastAsia="仿宋" w:hAnsi="仿宋" w:cs="宋体" w:hint="eastAsia"/>
          <w:color w:val="484848"/>
          <w:kern w:val="0"/>
          <w:sz w:val="32"/>
          <w:szCs w:val="32"/>
        </w:rPr>
        <w:t>移植医院代收捐献器官获取费用。移植医院代收费的标准即提供器官的OPO所在省份执行的捐献器官获取收费标准，不得加价，不得在捐献器官获取收费目录外擅自向患者收取其他任何费用。</w:t>
      </w:r>
      <w:r w:rsidRPr="00D35A78">
        <w:rPr>
          <w:rFonts w:ascii="仿宋" w:eastAsia="仿宋" w:hAnsi="仿宋" w:cs="宋体" w:hint="eastAsia"/>
          <w:color w:val="484848"/>
          <w:kern w:val="0"/>
          <w:sz w:val="32"/>
          <w:szCs w:val="32"/>
        </w:rPr>
        <w:br/>
        <w:t>移植医院应当将代收的捐献器官获取费用全部纳入本院财务管理，禁止账外流转。在收取费用后，公立医院和非营利性医疗机构向患者开具医疗收费票据，营利性医疗机构开具符合规定的发票，填写项目为“代收捐献器官获取费用”。</w:t>
      </w:r>
      <w:r w:rsidRPr="00D35A78">
        <w:rPr>
          <w:rFonts w:ascii="仿宋" w:eastAsia="仿宋" w:hAnsi="仿宋" w:cs="宋体" w:hint="eastAsia"/>
          <w:color w:val="484848"/>
          <w:kern w:val="0"/>
          <w:sz w:val="32"/>
          <w:szCs w:val="32"/>
        </w:rPr>
        <w:br/>
        <w:t>第十七条</w:t>
      </w:r>
      <w:r w:rsidRPr="00D35A78">
        <w:rPr>
          <w:rFonts w:ascii="仿宋" w:eastAsia="仿宋" w:hAnsi="仿宋" w:cs="宋体" w:hint="eastAsia"/>
          <w:color w:val="484848"/>
          <w:kern w:val="0"/>
          <w:sz w:val="32"/>
          <w:szCs w:val="32"/>
        </w:rPr>
        <w:t> </w:t>
      </w:r>
      <w:r w:rsidRPr="00D35A78">
        <w:rPr>
          <w:rFonts w:ascii="仿宋" w:eastAsia="仿宋" w:hAnsi="仿宋" w:cs="宋体" w:hint="eastAsia"/>
          <w:color w:val="484848"/>
          <w:kern w:val="0"/>
          <w:sz w:val="32"/>
          <w:szCs w:val="32"/>
        </w:rPr>
        <w:t>移植医院应当及时向分配捐献器官的OPO支付代收的捐献器官获取费用，OPO收到费用后应当向移植医院提供符合财务入账要求的凭据，填写项目为“捐献器官获取费用”，移植医院所在省份应当允许移植医院据以入账。</w:t>
      </w:r>
      <w:r w:rsidRPr="00D35A78">
        <w:rPr>
          <w:rFonts w:ascii="仿宋" w:eastAsia="仿宋" w:hAnsi="仿宋" w:cs="宋体" w:hint="eastAsia"/>
          <w:color w:val="484848"/>
          <w:kern w:val="0"/>
          <w:sz w:val="32"/>
          <w:szCs w:val="32"/>
        </w:rPr>
        <w:br/>
        <w:t>第十八条</w:t>
      </w:r>
      <w:r w:rsidRPr="00D35A78">
        <w:rPr>
          <w:rFonts w:ascii="仿宋" w:eastAsia="仿宋" w:hAnsi="仿宋" w:cs="宋体" w:hint="eastAsia"/>
          <w:color w:val="484848"/>
          <w:kern w:val="0"/>
          <w:sz w:val="32"/>
          <w:szCs w:val="32"/>
        </w:rPr>
        <w:t> </w:t>
      </w:r>
      <w:r w:rsidRPr="00D35A78">
        <w:rPr>
          <w:rFonts w:ascii="仿宋" w:eastAsia="仿宋" w:hAnsi="仿宋" w:cs="宋体" w:hint="eastAsia"/>
          <w:color w:val="484848"/>
          <w:kern w:val="0"/>
          <w:sz w:val="32"/>
          <w:szCs w:val="32"/>
        </w:rPr>
        <w:t>OPO在收到捐献器官获取费用后，应当按照以下规则向捐献医院、红十字会等相关服务主体和捐献者家属等</w:t>
      </w:r>
      <w:r w:rsidRPr="00D35A78">
        <w:rPr>
          <w:rFonts w:ascii="仿宋" w:eastAsia="仿宋" w:hAnsi="仿宋" w:cs="宋体" w:hint="eastAsia"/>
          <w:color w:val="484848"/>
          <w:kern w:val="0"/>
          <w:sz w:val="32"/>
          <w:szCs w:val="32"/>
        </w:rPr>
        <w:lastRenderedPageBreak/>
        <w:t>支付各类获取相关成本费用。</w:t>
      </w:r>
      <w:r w:rsidRPr="00D35A78">
        <w:rPr>
          <w:rFonts w:ascii="仿宋" w:eastAsia="仿宋" w:hAnsi="仿宋" w:cs="宋体" w:hint="eastAsia"/>
          <w:color w:val="484848"/>
          <w:kern w:val="0"/>
          <w:sz w:val="32"/>
          <w:szCs w:val="32"/>
        </w:rPr>
        <w:br/>
        <w:t>（一）器官获取手术成本相关项目的费用，可按照服务主体执行的相应医疗服务价格项目和标准支付。</w:t>
      </w:r>
      <w:r w:rsidRPr="00D35A78">
        <w:rPr>
          <w:rFonts w:ascii="仿宋" w:eastAsia="仿宋" w:hAnsi="仿宋" w:cs="宋体" w:hint="eastAsia"/>
          <w:color w:val="484848"/>
          <w:kern w:val="0"/>
          <w:sz w:val="32"/>
          <w:szCs w:val="32"/>
        </w:rPr>
        <w:br/>
        <w:t>（二）捐献者及器官医学支持成本的相关项目的费用，可据实结算或与器官捐献医院等服务主体协商支付，结算标准报省级卫生健康行政部门备案。</w:t>
      </w:r>
      <w:r w:rsidRPr="00D35A78">
        <w:rPr>
          <w:rFonts w:ascii="仿宋" w:eastAsia="仿宋" w:hAnsi="仿宋" w:cs="宋体" w:hint="eastAsia"/>
          <w:color w:val="484848"/>
          <w:kern w:val="0"/>
          <w:sz w:val="32"/>
          <w:szCs w:val="32"/>
        </w:rPr>
        <w:br/>
        <w:t>（三）OPO采购药品、医用耗材的费用，按照其采购价格</w:t>
      </w:r>
      <w:proofErr w:type="gramStart"/>
      <w:r w:rsidRPr="00D35A78">
        <w:rPr>
          <w:rFonts w:ascii="仿宋" w:eastAsia="仿宋" w:hAnsi="仿宋" w:cs="宋体" w:hint="eastAsia"/>
          <w:color w:val="484848"/>
          <w:kern w:val="0"/>
          <w:sz w:val="32"/>
          <w:szCs w:val="32"/>
        </w:rPr>
        <w:t>据实与</w:t>
      </w:r>
      <w:proofErr w:type="gramEnd"/>
      <w:r w:rsidRPr="00D35A78">
        <w:rPr>
          <w:rFonts w:ascii="仿宋" w:eastAsia="仿宋" w:hAnsi="仿宋" w:cs="宋体" w:hint="eastAsia"/>
          <w:color w:val="484848"/>
          <w:kern w:val="0"/>
          <w:sz w:val="32"/>
          <w:szCs w:val="32"/>
        </w:rPr>
        <w:t>供应商结算。</w:t>
      </w:r>
      <w:r w:rsidRPr="00D35A78">
        <w:rPr>
          <w:rFonts w:ascii="仿宋" w:eastAsia="仿宋" w:hAnsi="仿宋" w:cs="宋体" w:hint="eastAsia"/>
          <w:color w:val="484848"/>
          <w:kern w:val="0"/>
          <w:sz w:val="32"/>
          <w:szCs w:val="32"/>
        </w:rPr>
        <w:br/>
        <w:t>（四）器官转运、遗体修复及善后、捐献者家属相关的非医学等费用，当地相关部门规定了项目收费标准或补偿标准的，从其规定；未规定收费标准的，可与服务提供方协商支付。</w:t>
      </w:r>
      <w:r w:rsidRPr="00D35A78">
        <w:rPr>
          <w:rFonts w:ascii="仿宋" w:eastAsia="仿宋" w:hAnsi="仿宋" w:cs="宋体" w:hint="eastAsia"/>
          <w:color w:val="484848"/>
          <w:kern w:val="0"/>
          <w:sz w:val="32"/>
          <w:szCs w:val="32"/>
        </w:rPr>
        <w:br/>
        <w:t>第十九条</w:t>
      </w:r>
      <w:r w:rsidRPr="00D35A78">
        <w:rPr>
          <w:rFonts w:ascii="仿宋" w:eastAsia="仿宋" w:hAnsi="仿宋" w:cs="宋体" w:hint="eastAsia"/>
          <w:color w:val="484848"/>
          <w:kern w:val="0"/>
          <w:sz w:val="32"/>
          <w:szCs w:val="32"/>
        </w:rPr>
        <w:t> </w:t>
      </w:r>
      <w:r w:rsidRPr="00D35A78">
        <w:rPr>
          <w:rFonts w:ascii="仿宋" w:eastAsia="仿宋" w:hAnsi="仿宋" w:cs="宋体" w:hint="eastAsia"/>
          <w:color w:val="484848"/>
          <w:kern w:val="0"/>
          <w:sz w:val="32"/>
          <w:szCs w:val="32"/>
        </w:rPr>
        <w:t>OPO支付第十八条相关成本费用时，应当根据费用性质取得相应结算票据或费用证明。</w:t>
      </w:r>
      <w:r w:rsidRPr="00D35A78">
        <w:rPr>
          <w:rFonts w:ascii="仿宋" w:eastAsia="仿宋" w:hAnsi="仿宋" w:cs="宋体" w:hint="eastAsia"/>
          <w:color w:val="484848"/>
          <w:kern w:val="0"/>
          <w:sz w:val="32"/>
          <w:szCs w:val="32"/>
        </w:rPr>
        <w:br/>
        <w:t>第二十条</w:t>
      </w:r>
      <w:r w:rsidRPr="00D35A78">
        <w:rPr>
          <w:rFonts w:ascii="仿宋" w:eastAsia="仿宋" w:hAnsi="仿宋" w:cs="宋体" w:hint="eastAsia"/>
          <w:color w:val="484848"/>
          <w:kern w:val="0"/>
          <w:sz w:val="32"/>
          <w:szCs w:val="32"/>
        </w:rPr>
        <w:t> </w:t>
      </w:r>
      <w:r w:rsidRPr="00D35A78">
        <w:rPr>
          <w:rFonts w:ascii="仿宋" w:eastAsia="仿宋" w:hAnsi="仿宋" w:cs="宋体" w:hint="eastAsia"/>
          <w:color w:val="484848"/>
          <w:kern w:val="0"/>
          <w:sz w:val="32"/>
          <w:szCs w:val="32"/>
        </w:rPr>
        <w:t>省级卫生健康行政部门会同财政部门出台捐献器官获取费用收支财务管理规定，建立符合捐献器官获取工作特点的财务管理制度。</w:t>
      </w:r>
      <w:r w:rsidRPr="00D35A78">
        <w:rPr>
          <w:rFonts w:ascii="仿宋" w:eastAsia="仿宋" w:hAnsi="仿宋" w:cs="宋体" w:hint="eastAsia"/>
          <w:color w:val="484848"/>
          <w:kern w:val="0"/>
          <w:sz w:val="32"/>
          <w:szCs w:val="32"/>
        </w:rPr>
        <w:br/>
        <w:t>第二十一条</w:t>
      </w:r>
      <w:r w:rsidRPr="00D35A78">
        <w:rPr>
          <w:rFonts w:ascii="仿宋" w:eastAsia="仿宋" w:hAnsi="仿宋" w:cs="宋体" w:hint="eastAsia"/>
          <w:color w:val="484848"/>
          <w:kern w:val="0"/>
          <w:sz w:val="32"/>
          <w:szCs w:val="32"/>
        </w:rPr>
        <w:t> </w:t>
      </w:r>
      <w:r w:rsidRPr="00D35A78">
        <w:rPr>
          <w:rFonts w:ascii="仿宋" w:eastAsia="仿宋" w:hAnsi="仿宋" w:cs="宋体" w:hint="eastAsia"/>
          <w:color w:val="484848"/>
          <w:kern w:val="0"/>
          <w:sz w:val="32"/>
          <w:szCs w:val="32"/>
        </w:rPr>
        <w:t>OPO、OPO所在医疗机构、捐献医院以及移植医院，应当严格规范捐献器官获取和移植收付费管理，建立完善捐献器官获取和移植收付费相关管理制度和工作机制并落实。</w:t>
      </w:r>
      <w:r w:rsidRPr="00D35A78">
        <w:rPr>
          <w:rFonts w:ascii="仿宋" w:eastAsia="仿宋" w:hAnsi="仿宋" w:cs="宋体" w:hint="eastAsia"/>
          <w:color w:val="484848"/>
          <w:kern w:val="0"/>
          <w:sz w:val="32"/>
          <w:szCs w:val="32"/>
        </w:rPr>
        <w:br/>
        <w:t>第二十二条</w:t>
      </w:r>
      <w:r w:rsidRPr="00D35A78">
        <w:rPr>
          <w:rFonts w:ascii="仿宋" w:eastAsia="仿宋" w:hAnsi="仿宋" w:cs="宋体" w:hint="eastAsia"/>
          <w:color w:val="484848"/>
          <w:kern w:val="0"/>
          <w:sz w:val="32"/>
          <w:szCs w:val="32"/>
        </w:rPr>
        <w:t> </w:t>
      </w:r>
      <w:r w:rsidRPr="00D35A78">
        <w:rPr>
          <w:rFonts w:ascii="仿宋" w:eastAsia="仿宋" w:hAnsi="仿宋" w:cs="宋体" w:hint="eastAsia"/>
          <w:color w:val="484848"/>
          <w:kern w:val="0"/>
          <w:sz w:val="32"/>
          <w:szCs w:val="32"/>
        </w:rPr>
        <w:t>OPO、捐献医院应当制定捐献器官获取工作的绩效管理方案，充分调动器官捐献与获取工作积极性，保障</w:t>
      </w:r>
      <w:r w:rsidRPr="00D35A78">
        <w:rPr>
          <w:rFonts w:ascii="仿宋" w:eastAsia="仿宋" w:hAnsi="仿宋" w:cs="宋体" w:hint="eastAsia"/>
          <w:color w:val="484848"/>
          <w:kern w:val="0"/>
          <w:sz w:val="32"/>
          <w:szCs w:val="32"/>
        </w:rPr>
        <w:lastRenderedPageBreak/>
        <w:t>捐献器官获取工作高效、可持续运行。</w:t>
      </w:r>
      <w:r w:rsidRPr="00D35A78">
        <w:rPr>
          <w:rFonts w:ascii="仿宋" w:eastAsia="仿宋" w:hAnsi="仿宋" w:cs="宋体" w:hint="eastAsia"/>
          <w:color w:val="484848"/>
          <w:kern w:val="0"/>
          <w:sz w:val="32"/>
          <w:szCs w:val="32"/>
        </w:rPr>
        <w:br/>
        <w:t>第二十三条</w:t>
      </w:r>
      <w:r w:rsidRPr="00D35A78">
        <w:rPr>
          <w:rFonts w:ascii="仿宋" w:eastAsia="仿宋" w:hAnsi="仿宋" w:cs="宋体" w:hint="eastAsia"/>
          <w:color w:val="484848"/>
          <w:kern w:val="0"/>
          <w:sz w:val="32"/>
          <w:szCs w:val="32"/>
        </w:rPr>
        <w:t> </w:t>
      </w:r>
      <w:r w:rsidRPr="00D35A78">
        <w:rPr>
          <w:rFonts w:ascii="仿宋" w:eastAsia="仿宋" w:hAnsi="仿宋" w:cs="宋体" w:hint="eastAsia"/>
          <w:color w:val="484848"/>
          <w:kern w:val="0"/>
          <w:sz w:val="32"/>
          <w:szCs w:val="32"/>
        </w:rPr>
        <w:t>省级卫生健康行政部门会同财政部门和医疗保障部门依职责对OPO、OPO所在医疗机构、捐献医院以及移植医院的捐献器官获取和移植收付费管理制度和工作机制建立落实情况定期进行监督检查。省级卫生健康行政部门会同市场监督管理部门加强对辖区内捐献器官获取收费标准执行情况的监督管理，定期开展监督检查。</w:t>
      </w:r>
    </w:p>
    <w:p w:rsidR="00D35A78" w:rsidRPr="00D35A78" w:rsidRDefault="00D35A78" w:rsidP="00D35A78">
      <w:pPr>
        <w:widowControl/>
        <w:spacing w:after="0" w:line="240" w:lineRule="auto"/>
        <w:ind w:firstLineChars="0" w:firstLine="480"/>
        <w:jc w:val="center"/>
        <w:rPr>
          <w:rFonts w:ascii="仿宋" w:eastAsia="仿宋" w:hAnsi="仿宋" w:cs="宋体"/>
          <w:color w:val="484848"/>
          <w:kern w:val="0"/>
          <w:sz w:val="32"/>
          <w:szCs w:val="32"/>
        </w:rPr>
      </w:pPr>
      <w:r w:rsidRPr="00D35A78">
        <w:rPr>
          <w:rFonts w:ascii="仿宋" w:eastAsia="仿宋" w:hAnsi="仿宋" w:cs="宋体" w:hint="eastAsia"/>
          <w:b/>
          <w:bCs/>
          <w:color w:val="484848"/>
          <w:kern w:val="0"/>
          <w:sz w:val="32"/>
        </w:rPr>
        <w:t xml:space="preserve">第五章 </w:t>
      </w:r>
      <w:r w:rsidRPr="00D35A78">
        <w:rPr>
          <w:rFonts w:ascii="仿宋" w:eastAsia="仿宋" w:hAnsi="仿宋" w:cs="宋体" w:hint="eastAsia"/>
          <w:b/>
          <w:bCs/>
          <w:color w:val="484848"/>
          <w:kern w:val="0"/>
          <w:sz w:val="32"/>
        </w:rPr>
        <w:t> </w:t>
      </w:r>
      <w:r w:rsidRPr="00D35A78">
        <w:rPr>
          <w:rFonts w:ascii="仿宋" w:eastAsia="仿宋" w:hAnsi="仿宋" w:cs="宋体" w:hint="eastAsia"/>
          <w:b/>
          <w:bCs/>
          <w:color w:val="484848"/>
          <w:kern w:val="0"/>
          <w:sz w:val="32"/>
        </w:rPr>
        <w:t>附则</w:t>
      </w:r>
    </w:p>
    <w:p w:rsidR="00D35A78" w:rsidRPr="00D35A78" w:rsidRDefault="00D35A78" w:rsidP="00D35A78">
      <w:pPr>
        <w:widowControl/>
        <w:spacing w:after="0" w:line="240" w:lineRule="auto"/>
        <w:ind w:firstLineChars="0" w:firstLine="707"/>
        <w:rPr>
          <w:rFonts w:ascii="仿宋" w:eastAsia="仿宋" w:hAnsi="仿宋" w:cs="宋体"/>
          <w:color w:val="484848"/>
          <w:kern w:val="0"/>
          <w:sz w:val="32"/>
          <w:szCs w:val="32"/>
        </w:rPr>
      </w:pPr>
      <w:r w:rsidRPr="00D35A78">
        <w:rPr>
          <w:rFonts w:ascii="仿宋" w:eastAsia="仿宋" w:hAnsi="仿宋" w:cs="宋体" w:hint="eastAsia"/>
          <w:color w:val="484848"/>
          <w:kern w:val="0"/>
          <w:sz w:val="32"/>
          <w:szCs w:val="32"/>
        </w:rPr>
        <w:t>第二十四条</w:t>
      </w:r>
      <w:r w:rsidRPr="00D35A78">
        <w:rPr>
          <w:rFonts w:ascii="仿宋" w:eastAsia="仿宋" w:hAnsi="仿宋" w:cs="宋体" w:hint="eastAsia"/>
          <w:color w:val="484848"/>
          <w:kern w:val="0"/>
          <w:sz w:val="32"/>
          <w:szCs w:val="32"/>
        </w:rPr>
        <w:t> </w:t>
      </w:r>
      <w:r w:rsidRPr="00D35A78">
        <w:rPr>
          <w:rFonts w:ascii="仿宋" w:eastAsia="仿宋" w:hAnsi="仿宋" w:cs="宋体" w:hint="eastAsia"/>
          <w:color w:val="484848"/>
          <w:kern w:val="0"/>
          <w:sz w:val="32"/>
          <w:szCs w:val="32"/>
        </w:rPr>
        <w:t>OPO、OPO所在医疗机构、捐献医院以及移植医院涉嫌违反《价格法》、《人体器官移植条例》及有关价格管理规定的，依法依规予以处理。</w:t>
      </w:r>
      <w:r w:rsidRPr="00D35A78">
        <w:rPr>
          <w:rFonts w:ascii="仿宋" w:eastAsia="仿宋" w:hAnsi="仿宋" w:cs="宋体" w:hint="eastAsia"/>
          <w:color w:val="484848"/>
          <w:kern w:val="0"/>
          <w:sz w:val="32"/>
          <w:szCs w:val="32"/>
        </w:rPr>
        <w:br/>
        <w:t>第二十五条</w:t>
      </w:r>
      <w:r w:rsidRPr="00D35A78">
        <w:rPr>
          <w:rFonts w:ascii="仿宋" w:eastAsia="仿宋" w:hAnsi="仿宋" w:cs="宋体" w:hint="eastAsia"/>
          <w:color w:val="484848"/>
          <w:kern w:val="0"/>
          <w:sz w:val="32"/>
          <w:szCs w:val="32"/>
        </w:rPr>
        <w:t> </w:t>
      </w:r>
      <w:r w:rsidRPr="00D35A78">
        <w:rPr>
          <w:rFonts w:ascii="仿宋" w:eastAsia="仿宋" w:hAnsi="仿宋" w:cs="宋体" w:hint="eastAsia"/>
          <w:color w:val="484848"/>
          <w:kern w:val="0"/>
          <w:sz w:val="32"/>
          <w:szCs w:val="32"/>
        </w:rPr>
        <w:t>OPO所在医疗机构未设立单独的OPO银行账户或未在依托单位银行账户下进行独立核算、未建立器官获取使用费用收支财务管理制度的，应当进行整改，整改期间暂停器官获取和分配工作。</w:t>
      </w:r>
      <w:r w:rsidRPr="00D35A78">
        <w:rPr>
          <w:rFonts w:ascii="仿宋" w:eastAsia="仿宋" w:hAnsi="仿宋" w:cs="宋体" w:hint="eastAsia"/>
          <w:color w:val="484848"/>
          <w:kern w:val="0"/>
          <w:sz w:val="32"/>
          <w:szCs w:val="32"/>
        </w:rPr>
        <w:br/>
        <w:t>移植医院未将器官获取费用全部纳入医疗机构财务统一管理的，应当进行整改，整改期间暂停器官接收工作。</w:t>
      </w:r>
      <w:r w:rsidRPr="00D35A78">
        <w:rPr>
          <w:rFonts w:ascii="仿宋" w:eastAsia="仿宋" w:hAnsi="仿宋" w:cs="宋体" w:hint="eastAsia"/>
          <w:color w:val="484848"/>
          <w:kern w:val="0"/>
          <w:sz w:val="32"/>
          <w:szCs w:val="32"/>
        </w:rPr>
        <w:br/>
        <w:t>第二十六条</w:t>
      </w:r>
      <w:r w:rsidRPr="00D35A78">
        <w:rPr>
          <w:rFonts w:ascii="仿宋" w:eastAsia="仿宋" w:hAnsi="仿宋" w:cs="宋体" w:hint="eastAsia"/>
          <w:color w:val="484848"/>
          <w:kern w:val="0"/>
          <w:sz w:val="32"/>
          <w:szCs w:val="32"/>
        </w:rPr>
        <w:t> </w:t>
      </w:r>
      <w:r w:rsidRPr="00D35A78">
        <w:rPr>
          <w:rFonts w:ascii="仿宋" w:eastAsia="仿宋" w:hAnsi="仿宋" w:cs="宋体" w:hint="eastAsia"/>
          <w:color w:val="484848"/>
          <w:kern w:val="0"/>
          <w:sz w:val="32"/>
          <w:szCs w:val="32"/>
        </w:rPr>
        <w:t>省级卫生健康行政部门应当会同发展改革部门、财政部门、市场监督部门、医疗保障部门、红十字会，根据本办法制定实施细则。</w:t>
      </w:r>
      <w:r w:rsidRPr="00D35A78">
        <w:rPr>
          <w:rFonts w:ascii="仿宋" w:eastAsia="仿宋" w:hAnsi="仿宋" w:cs="宋体" w:hint="eastAsia"/>
          <w:color w:val="484848"/>
          <w:kern w:val="0"/>
          <w:sz w:val="32"/>
          <w:szCs w:val="32"/>
        </w:rPr>
        <w:br/>
        <w:t>第二十七条</w:t>
      </w:r>
      <w:r w:rsidRPr="00D35A78">
        <w:rPr>
          <w:rFonts w:ascii="仿宋" w:eastAsia="仿宋" w:hAnsi="仿宋" w:cs="宋体" w:hint="eastAsia"/>
          <w:color w:val="484848"/>
          <w:kern w:val="0"/>
          <w:sz w:val="32"/>
          <w:szCs w:val="32"/>
        </w:rPr>
        <w:t> </w:t>
      </w:r>
      <w:r w:rsidRPr="00D35A78">
        <w:rPr>
          <w:rFonts w:ascii="仿宋" w:eastAsia="仿宋" w:hAnsi="仿宋" w:cs="宋体" w:hint="eastAsia"/>
          <w:color w:val="484848"/>
          <w:kern w:val="0"/>
          <w:sz w:val="32"/>
          <w:szCs w:val="32"/>
        </w:rPr>
        <w:t>本办法下列用语的含义：</w:t>
      </w:r>
      <w:r w:rsidRPr="00D35A78">
        <w:rPr>
          <w:rFonts w:ascii="仿宋" w:eastAsia="仿宋" w:hAnsi="仿宋" w:cs="宋体" w:hint="eastAsia"/>
          <w:color w:val="484848"/>
          <w:kern w:val="0"/>
          <w:sz w:val="32"/>
          <w:szCs w:val="32"/>
        </w:rPr>
        <w:br/>
        <w:t>（一）移植医院：使用捐献器官完成移植手术的医院。</w:t>
      </w:r>
      <w:r w:rsidRPr="00D35A78">
        <w:rPr>
          <w:rFonts w:ascii="仿宋" w:eastAsia="仿宋" w:hAnsi="仿宋" w:cs="宋体" w:hint="eastAsia"/>
          <w:color w:val="484848"/>
          <w:kern w:val="0"/>
          <w:sz w:val="32"/>
          <w:szCs w:val="32"/>
        </w:rPr>
        <w:br/>
      </w:r>
      <w:r w:rsidRPr="00D35A78">
        <w:rPr>
          <w:rFonts w:ascii="仿宋" w:eastAsia="仿宋" w:hAnsi="仿宋" w:cs="宋体" w:hint="eastAsia"/>
          <w:color w:val="484848"/>
          <w:kern w:val="0"/>
          <w:sz w:val="32"/>
          <w:szCs w:val="32"/>
        </w:rPr>
        <w:lastRenderedPageBreak/>
        <w:t>（二）捐献医院：人体器官捐献者或潜在捐献者所在医院。</w:t>
      </w:r>
      <w:r w:rsidRPr="00D35A78">
        <w:rPr>
          <w:rFonts w:ascii="仿宋" w:eastAsia="仿宋" w:hAnsi="仿宋" w:cs="宋体" w:hint="eastAsia"/>
          <w:color w:val="484848"/>
          <w:kern w:val="0"/>
          <w:sz w:val="32"/>
          <w:szCs w:val="32"/>
        </w:rPr>
        <w:br/>
        <w:t>（三）器官损失：在器官获取过程中，因各种原因未完成器官获取、获取后弃用器官或移植后发生原发性无功能的情况。</w:t>
      </w:r>
      <w:r w:rsidRPr="00D35A78">
        <w:rPr>
          <w:rFonts w:ascii="仿宋" w:eastAsia="仿宋" w:hAnsi="仿宋" w:cs="宋体" w:hint="eastAsia"/>
          <w:color w:val="484848"/>
          <w:kern w:val="0"/>
          <w:sz w:val="32"/>
          <w:szCs w:val="32"/>
        </w:rPr>
        <w:br/>
        <w:t>（四）器官段：根据移植实际需要，按照器官解剖结构切取的具备相关生理功能的部分器官。</w:t>
      </w:r>
      <w:r w:rsidRPr="00D35A78">
        <w:rPr>
          <w:rFonts w:ascii="仿宋" w:eastAsia="仿宋" w:hAnsi="仿宋" w:cs="宋体" w:hint="eastAsia"/>
          <w:color w:val="484848"/>
          <w:kern w:val="0"/>
          <w:sz w:val="32"/>
          <w:szCs w:val="32"/>
        </w:rPr>
        <w:br/>
        <w:t>（五）服务主体：包括器官获取过程中，向OPO提供或者受OPO委托提供捐献者评估、维护、检验、检查、分配、转运、死亡判定、样本留存、尸检、遗体修复及善后，捐献协调、见证与审核，器官获取手术和辅助性医疗服务，器官质量评估、保存、修整、灌注和转运等服务的医疗机构、第三方机构或专家个人。</w:t>
      </w:r>
      <w:r w:rsidRPr="00D35A78">
        <w:rPr>
          <w:rFonts w:ascii="仿宋" w:eastAsia="仿宋" w:hAnsi="仿宋" w:cs="宋体" w:hint="eastAsia"/>
          <w:color w:val="484848"/>
          <w:kern w:val="0"/>
          <w:sz w:val="32"/>
          <w:szCs w:val="32"/>
        </w:rPr>
        <w:br/>
        <w:t>第二十八条</w:t>
      </w:r>
      <w:r w:rsidRPr="00D35A78">
        <w:rPr>
          <w:rFonts w:ascii="仿宋" w:eastAsia="仿宋" w:hAnsi="仿宋" w:cs="宋体" w:hint="eastAsia"/>
          <w:color w:val="484848"/>
          <w:kern w:val="0"/>
          <w:sz w:val="32"/>
          <w:szCs w:val="32"/>
        </w:rPr>
        <w:t> </w:t>
      </w:r>
      <w:r w:rsidRPr="00D35A78">
        <w:rPr>
          <w:rFonts w:ascii="仿宋" w:eastAsia="仿宋" w:hAnsi="仿宋" w:cs="宋体" w:hint="eastAsia"/>
          <w:color w:val="484848"/>
          <w:kern w:val="0"/>
          <w:sz w:val="32"/>
          <w:szCs w:val="32"/>
        </w:rPr>
        <w:t>本办法由国家卫生健康委会同相关部门予以解释。</w:t>
      </w:r>
      <w:r w:rsidRPr="00D35A78">
        <w:rPr>
          <w:rFonts w:ascii="仿宋" w:eastAsia="仿宋" w:hAnsi="仿宋" w:cs="宋体" w:hint="eastAsia"/>
          <w:color w:val="484848"/>
          <w:kern w:val="0"/>
          <w:sz w:val="32"/>
          <w:szCs w:val="32"/>
        </w:rPr>
        <w:br/>
        <w:t>第二十九条</w:t>
      </w:r>
      <w:r w:rsidRPr="00D35A78">
        <w:rPr>
          <w:rFonts w:ascii="仿宋" w:eastAsia="仿宋" w:hAnsi="仿宋" w:cs="宋体" w:hint="eastAsia"/>
          <w:color w:val="484848"/>
          <w:kern w:val="0"/>
          <w:sz w:val="32"/>
          <w:szCs w:val="32"/>
        </w:rPr>
        <w:t> </w:t>
      </w:r>
      <w:r w:rsidRPr="00D35A78">
        <w:rPr>
          <w:rFonts w:ascii="仿宋" w:eastAsia="仿宋" w:hAnsi="仿宋" w:cs="宋体" w:hint="eastAsia"/>
          <w:color w:val="484848"/>
          <w:kern w:val="0"/>
          <w:sz w:val="32"/>
          <w:szCs w:val="32"/>
        </w:rPr>
        <w:t>本办法自2021年9月1日起试行。</w:t>
      </w:r>
    </w:p>
    <w:p w:rsidR="006A045B" w:rsidRDefault="006A045B" w:rsidP="00882291">
      <w:pPr>
        <w:ind w:firstLine="464"/>
      </w:pPr>
    </w:p>
    <w:sectPr w:rsidR="006A045B" w:rsidSect="006A045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889" w:rsidRDefault="00827889" w:rsidP="008F76F6">
      <w:pPr>
        <w:spacing w:after="0" w:line="240" w:lineRule="auto"/>
        <w:ind w:firstLine="464"/>
      </w:pPr>
      <w:r>
        <w:separator/>
      </w:r>
    </w:p>
  </w:endnote>
  <w:endnote w:type="continuationSeparator" w:id="0">
    <w:p w:rsidR="00827889" w:rsidRDefault="00827889" w:rsidP="008F76F6">
      <w:pPr>
        <w:spacing w:after="0" w:line="240" w:lineRule="auto"/>
        <w:ind w:firstLine="464"/>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6F6" w:rsidRDefault="008F76F6" w:rsidP="008F76F6">
    <w:pPr>
      <w:pStyle w:val="a6"/>
      <w:ind w:firstLine="39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6F6" w:rsidRDefault="008F76F6" w:rsidP="008F76F6">
    <w:pPr>
      <w:pStyle w:val="a6"/>
      <w:ind w:firstLine="39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6F6" w:rsidRDefault="008F76F6" w:rsidP="008F76F6">
    <w:pPr>
      <w:pStyle w:val="a6"/>
      <w:ind w:firstLine="39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889" w:rsidRDefault="00827889" w:rsidP="008F76F6">
      <w:pPr>
        <w:spacing w:after="0" w:line="240" w:lineRule="auto"/>
        <w:ind w:firstLine="464"/>
      </w:pPr>
      <w:r>
        <w:separator/>
      </w:r>
    </w:p>
  </w:footnote>
  <w:footnote w:type="continuationSeparator" w:id="0">
    <w:p w:rsidR="00827889" w:rsidRDefault="00827889" w:rsidP="008F76F6">
      <w:pPr>
        <w:spacing w:after="0" w:line="240" w:lineRule="auto"/>
        <w:ind w:firstLine="464"/>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6F6" w:rsidRDefault="008F76F6" w:rsidP="008F76F6">
    <w:pPr>
      <w:pStyle w:val="a5"/>
      <w:ind w:firstLine="39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6F6" w:rsidRDefault="008F76F6" w:rsidP="008F76F6">
    <w:pPr>
      <w:pStyle w:val="a5"/>
      <w:ind w:firstLine="39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6F6" w:rsidRDefault="008F76F6" w:rsidP="008F76F6">
    <w:pPr>
      <w:pStyle w:val="a5"/>
      <w:ind w:firstLine="39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5A78"/>
    <w:rsid w:val="0000202C"/>
    <w:rsid w:val="00003A55"/>
    <w:rsid w:val="00004A00"/>
    <w:rsid w:val="0000585D"/>
    <w:rsid w:val="00005ACB"/>
    <w:rsid w:val="00005EF1"/>
    <w:rsid w:val="00006F6C"/>
    <w:rsid w:val="00007E64"/>
    <w:rsid w:val="000111A9"/>
    <w:rsid w:val="00011DC9"/>
    <w:rsid w:val="00013406"/>
    <w:rsid w:val="00013985"/>
    <w:rsid w:val="000163FB"/>
    <w:rsid w:val="000168FD"/>
    <w:rsid w:val="00016D6D"/>
    <w:rsid w:val="00020629"/>
    <w:rsid w:val="00021197"/>
    <w:rsid w:val="0002215B"/>
    <w:rsid w:val="00022B2A"/>
    <w:rsid w:val="00022BF4"/>
    <w:rsid w:val="00022D9E"/>
    <w:rsid w:val="00023B1F"/>
    <w:rsid w:val="0002422D"/>
    <w:rsid w:val="000253E3"/>
    <w:rsid w:val="00026B19"/>
    <w:rsid w:val="000308B4"/>
    <w:rsid w:val="000312B3"/>
    <w:rsid w:val="00031E52"/>
    <w:rsid w:val="000323C3"/>
    <w:rsid w:val="0003342D"/>
    <w:rsid w:val="0003363B"/>
    <w:rsid w:val="00036679"/>
    <w:rsid w:val="000444AC"/>
    <w:rsid w:val="000448BD"/>
    <w:rsid w:val="000454ED"/>
    <w:rsid w:val="00045A55"/>
    <w:rsid w:val="0005017D"/>
    <w:rsid w:val="000506A0"/>
    <w:rsid w:val="000511CD"/>
    <w:rsid w:val="000525CD"/>
    <w:rsid w:val="000538A9"/>
    <w:rsid w:val="00055335"/>
    <w:rsid w:val="00060401"/>
    <w:rsid w:val="00060E72"/>
    <w:rsid w:val="00061752"/>
    <w:rsid w:val="00061789"/>
    <w:rsid w:val="00064C69"/>
    <w:rsid w:val="00066D7F"/>
    <w:rsid w:val="00067A64"/>
    <w:rsid w:val="000702BB"/>
    <w:rsid w:val="00073385"/>
    <w:rsid w:val="000738B8"/>
    <w:rsid w:val="000739DD"/>
    <w:rsid w:val="0007450F"/>
    <w:rsid w:val="00074FA9"/>
    <w:rsid w:val="000752FD"/>
    <w:rsid w:val="00080671"/>
    <w:rsid w:val="00080C36"/>
    <w:rsid w:val="000816A9"/>
    <w:rsid w:val="00081D49"/>
    <w:rsid w:val="0008274D"/>
    <w:rsid w:val="00082930"/>
    <w:rsid w:val="000834F5"/>
    <w:rsid w:val="0008581D"/>
    <w:rsid w:val="00086EE8"/>
    <w:rsid w:val="00086FB0"/>
    <w:rsid w:val="000911D2"/>
    <w:rsid w:val="00091562"/>
    <w:rsid w:val="00091F46"/>
    <w:rsid w:val="00092FB0"/>
    <w:rsid w:val="00094AA4"/>
    <w:rsid w:val="00094D96"/>
    <w:rsid w:val="00095C9C"/>
    <w:rsid w:val="000A1BF6"/>
    <w:rsid w:val="000A3936"/>
    <w:rsid w:val="000A3984"/>
    <w:rsid w:val="000A3E89"/>
    <w:rsid w:val="000A428F"/>
    <w:rsid w:val="000A4C82"/>
    <w:rsid w:val="000A5413"/>
    <w:rsid w:val="000A6384"/>
    <w:rsid w:val="000A7710"/>
    <w:rsid w:val="000B2F4D"/>
    <w:rsid w:val="000B3F4E"/>
    <w:rsid w:val="000B402A"/>
    <w:rsid w:val="000B4AB6"/>
    <w:rsid w:val="000B4CFE"/>
    <w:rsid w:val="000B4D49"/>
    <w:rsid w:val="000B4DFD"/>
    <w:rsid w:val="000B6579"/>
    <w:rsid w:val="000B65CD"/>
    <w:rsid w:val="000B704E"/>
    <w:rsid w:val="000C0EFF"/>
    <w:rsid w:val="000C172C"/>
    <w:rsid w:val="000C18A1"/>
    <w:rsid w:val="000C28C1"/>
    <w:rsid w:val="000C2A55"/>
    <w:rsid w:val="000C3B77"/>
    <w:rsid w:val="000C50CE"/>
    <w:rsid w:val="000C56DE"/>
    <w:rsid w:val="000C6C96"/>
    <w:rsid w:val="000C6EBE"/>
    <w:rsid w:val="000C7D3B"/>
    <w:rsid w:val="000C7E6E"/>
    <w:rsid w:val="000D00A3"/>
    <w:rsid w:val="000D10EE"/>
    <w:rsid w:val="000D1452"/>
    <w:rsid w:val="000D1692"/>
    <w:rsid w:val="000D23C5"/>
    <w:rsid w:val="000D2F88"/>
    <w:rsid w:val="000D37D1"/>
    <w:rsid w:val="000D5177"/>
    <w:rsid w:val="000D5DCF"/>
    <w:rsid w:val="000D5E88"/>
    <w:rsid w:val="000E1D30"/>
    <w:rsid w:val="000E30D1"/>
    <w:rsid w:val="000E46BE"/>
    <w:rsid w:val="000E4E17"/>
    <w:rsid w:val="000E60FF"/>
    <w:rsid w:val="000E6A7B"/>
    <w:rsid w:val="000E712C"/>
    <w:rsid w:val="000F062D"/>
    <w:rsid w:val="000F1D81"/>
    <w:rsid w:val="000F25C4"/>
    <w:rsid w:val="000F2B12"/>
    <w:rsid w:val="000F2FB7"/>
    <w:rsid w:val="000F317B"/>
    <w:rsid w:val="000F3F7A"/>
    <w:rsid w:val="000F441E"/>
    <w:rsid w:val="000F4FC3"/>
    <w:rsid w:val="000F5289"/>
    <w:rsid w:val="000F5E19"/>
    <w:rsid w:val="000F6438"/>
    <w:rsid w:val="000F77D9"/>
    <w:rsid w:val="001016AC"/>
    <w:rsid w:val="00103752"/>
    <w:rsid w:val="00103F5E"/>
    <w:rsid w:val="00105141"/>
    <w:rsid w:val="001062B3"/>
    <w:rsid w:val="00106C22"/>
    <w:rsid w:val="001070EC"/>
    <w:rsid w:val="00107320"/>
    <w:rsid w:val="0010782F"/>
    <w:rsid w:val="00107F86"/>
    <w:rsid w:val="00111173"/>
    <w:rsid w:val="00114993"/>
    <w:rsid w:val="00115E33"/>
    <w:rsid w:val="0011722B"/>
    <w:rsid w:val="001178CB"/>
    <w:rsid w:val="00117FE4"/>
    <w:rsid w:val="0012284E"/>
    <w:rsid w:val="001242E3"/>
    <w:rsid w:val="00124FD3"/>
    <w:rsid w:val="00126944"/>
    <w:rsid w:val="0012716A"/>
    <w:rsid w:val="0013046F"/>
    <w:rsid w:val="00131A37"/>
    <w:rsid w:val="00132327"/>
    <w:rsid w:val="00132DE7"/>
    <w:rsid w:val="001340B5"/>
    <w:rsid w:val="00134C59"/>
    <w:rsid w:val="00136544"/>
    <w:rsid w:val="00136A1E"/>
    <w:rsid w:val="00140B68"/>
    <w:rsid w:val="00141754"/>
    <w:rsid w:val="00141AC7"/>
    <w:rsid w:val="00144148"/>
    <w:rsid w:val="00147941"/>
    <w:rsid w:val="001518C8"/>
    <w:rsid w:val="00151B38"/>
    <w:rsid w:val="00152858"/>
    <w:rsid w:val="00153685"/>
    <w:rsid w:val="00153BB2"/>
    <w:rsid w:val="00153DB3"/>
    <w:rsid w:val="00154A12"/>
    <w:rsid w:val="001560F0"/>
    <w:rsid w:val="00156807"/>
    <w:rsid w:val="00157C49"/>
    <w:rsid w:val="0016091B"/>
    <w:rsid w:val="001641AD"/>
    <w:rsid w:val="0016520E"/>
    <w:rsid w:val="00166527"/>
    <w:rsid w:val="00172025"/>
    <w:rsid w:val="00175039"/>
    <w:rsid w:val="00175BF4"/>
    <w:rsid w:val="00175D0D"/>
    <w:rsid w:val="00176300"/>
    <w:rsid w:val="00180431"/>
    <w:rsid w:val="001804E0"/>
    <w:rsid w:val="00180D78"/>
    <w:rsid w:val="00183AC1"/>
    <w:rsid w:val="0018432B"/>
    <w:rsid w:val="00185B8E"/>
    <w:rsid w:val="00185D4A"/>
    <w:rsid w:val="00185F93"/>
    <w:rsid w:val="0018665C"/>
    <w:rsid w:val="001869C0"/>
    <w:rsid w:val="00187AF3"/>
    <w:rsid w:val="001907DD"/>
    <w:rsid w:val="00191758"/>
    <w:rsid w:val="00191E18"/>
    <w:rsid w:val="001924E4"/>
    <w:rsid w:val="001927F4"/>
    <w:rsid w:val="0019338F"/>
    <w:rsid w:val="00194425"/>
    <w:rsid w:val="001945D3"/>
    <w:rsid w:val="0019467F"/>
    <w:rsid w:val="0019585E"/>
    <w:rsid w:val="00196567"/>
    <w:rsid w:val="00196F0E"/>
    <w:rsid w:val="001A1FC6"/>
    <w:rsid w:val="001A2046"/>
    <w:rsid w:val="001A2324"/>
    <w:rsid w:val="001A261A"/>
    <w:rsid w:val="001A5E4B"/>
    <w:rsid w:val="001A5ECC"/>
    <w:rsid w:val="001A7A7B"/>
    <w:rsid w:val="001A7CF4"/>
    <w:rsid w:val="001B0B2E"/>
    <w:rsid w:val="001B6D3D"/>
    <w:rsid w:val="001C10B4"/>
    <w:rsid w:val="001C1C06"/>
    <w:rsid w:val="001C1C22"/>
    <w:rsid w:val="001C2AED"/>
    <w:rsid w:val="001C3293"/>
    <w:rsid w:val="001C3826"/>
    <w:rsid w:val="001C45A3"/>
    <w:rsid w:val="001C4CFB"/>
    <w:rsid w:val="001C5E84"/>
    <w:rsid w:val="001C6250"/>
    <w:rsid w:val="001D0BAA"/>
    <w:rsid w:val="001D18E7"/>
    <w:rsid w:val="001D1E22"/>
    <w:rsid w:val="001D2370"/>
    <w:rsid w:val="001D27D5"/>
    <w:rsid w:val="001D4567"/>
    <w:rsid w:val="001D789F"/>
    <w:rsid w:val="001E093F"/>
    <w:rsid w:val="001E14F1"/>
    <w:rsid w:val="001E2177"/>
    <w:rsid w:val="001E2ACC"/>
    <w:rsid w:val="001E3913"/>
    <w:rsid w:val="001E3A14"/>
    <w:rsid w:val="001E3B9B"/>
    <w:rsid w:val="001E3EAF"/>
    <w:rsid w:val="001E426D"/>
    <w:rsid w:val="001E4297"/>
    <w:rsid w:val="001E4E89"/>
    <w:rsid w:val="001E6043"/>
    <w:rsid w:val="001E69C1"/>
    <w:rsid w:val="001F06E9"/>
    <w:rsid w:val="001F1A8B"/>
    <w:rsid w:val="001F2DA3"/>
    <w:rsid w:val="001F45B4"/>
    <w:rsid w:val="001F48D9"/>
    <w:rsid w:val="001F4BC8"/>
    <w:rsid w:val="001F4BEC"/>
    <w:rsid w:val="001F55A3"/>
    <w:rsid w:val="001F57A0"/>
    <w:rsid w:val="001F5ABE"/>
    <w:rsid w:val="001F7F8E"/>
    <w:rsid w:val="002002B0"/>
    <w:rsid w:val="00201EF9"/>
    <w:rsid w:val="0020403C"/>
    <w:rsid w:val="0020678D"/>
    <w:rsid w:val="002103E6"/>
    <w:rsid w:val="00210862"/>
    <w:rsid w:val="00210EC4"/>
    <w:rsid w:val="00211E55"/>
    <w:rsid w:val="00213DB8"/>
    <w:rsid w:val="00215968"/>
    <w:rsid w:val="002159BE"/>
    <w:rsid w:val="002171E6"/>
    <w:rsid w:val="00217DB1"/>
    <w:rsid w:val="00220EAC"/>
    <w:rsid w:val="00221061"/>
    <w:rsid w:val="002210BE"/>
    <w:rsid w:val="00222BDF"/>
    <w:rsid w:val="00224F0A"/>
    <w:rsid w:val="00225802"/>
    <w:rsid w:val="00225810"/>
    <w:rsid w:val="002258D4"/>
    <w:rsid w:val="00226B4B"/>
    <w:rsid w:val="00227606"/>
    <w:rsid w:val="00230988"/>
    <w:rsid w:val="00230D1C"/>
    <w:rsid w:val="002311B9"/>
    <w:rsid w:val="002314C2"/>
    <w:rsid w:val="00231A97"/>
    <w:rsid w:val="00236828"/>
    <w:rsid w:val="00241BD3"/>
    <w:rsid w:val="00242DC9"/>
    <w:rsid w:val="002443FF"/>
    <w:rsid w:val="00244D05"/>
    <w:rsid w:val="0024626E"/>
    <w:rsid w:val="00255556"/>
    <w:rsid w:val="00255701"/>
    <w:rsid w:val="00255947"/>
    <w:rsid w:val="00256F8C"/>
    <w:rsid w:val="00260575"/>
    <w:rsid w:val="002621B5"/>
    <w:rsid w:val="0026265F"/>
    <w:rsid w:val="00262674"/>
    <w:rsid w:val="002627A8"/>
    <w:rsid w:val="00262A89"/>
    <w:rsid w:val="002647C6"/>
    <w:rsid w:val="00265224"/>
    <w:rsid w:val="0027068C"/>
    <w:rsid w:val="00270A5D"/>
    <w:rsid w:val="0027109B"/>
    <w:rsid w:val="002712ED"/>
    <w:rsid w:val="00272BBE"/>
    <w:rsid w:val="00273021"/>
    <w:rsid w:val="00273C13"/>
    <w:rsid w:val="00274A23"/>
    <w:rsid w:val="00280623"/>
    <w:rsid w:val="00280834"/>
    <w:rsid w:val="00281544"/>
    <w:rsid w:val="00281859"/>
    <w:rsid w:val="00282EA1"/>
    <w:rsid w:val="0028301D"/>
    <w:rsid w:val="002836E2"/>
    <w:rsid w:val="00284820"/>
    <w:rsid w:val="0028482C"/>
    <w:rsid w:val="00290DEA"/>
    <w:rsid w:val="00290E5D"/>
    <w:rsid w:val="0029160B"/>
    <w:rsid w:val="0029538B"/>
    <w:rsid w:val="002957A8"/>
    <w:rsid w:val="00296900"/>
    <w:rsid w:val="00296E9D"/>
    <w:rsid w:val="00297C73"/>
    <w:rsid w:val="002A0C2A"/>
    <w:rsid w:val="002A11CE"/>
    <w:rsid w:val="002A41B4"/>
    <w:rsid w:val="002A4DFC"/>
    <w:rsid w:val="002A5AD1"/>
    <w:rsid w:val="002B0DFA"/>
    <w:rsid w:val="002B35CC"/>
    <w:rsid w:val="002B48A7"/>
    <w:rsid w:val="002B501B"/>
    <w:rsid w:val="002B6FB8"/>
    <w:rsid w:val="002B75A3"/>
    <w:rsid w:val="002C17A4"/>
    <w:rsid w:val="002C1A99"/>
    <w:rsid w:val="002C2423"/>
    <w:rsid w:val="002C326D"/>
    <w:rsid w:val="002C52EE"/>
    <w:rsid w:val="002C5BED"/>
    <w:rsid w:val="002C5C80"/>
    <w:rsid w:val="002D0455"/>
    <w:rsid w:val="002D0FE2"/>
    <w:rsid w:val="002D2421"/>
    <w:rsid w:val="002D2607"/>
    <w:rsid w:val="002D4D5F"/>
    <w:rsid w:val="002D57F1"/>
    <w:rsid w:val="002D5DC4"/>
    <w:rsid w:val="002D7477"/>
    <w:rsid w:val="002D7812"/>
    <w:rsid w:val="002E00FA"/>
    <w:rsid w:val="002E014B"/>
    <w:rsid w:val="002E0E35"/>
    <w:rsid w:val="002E13BA"/>
    <w:rsid w:val="002E29D6"/>
    <w:rsid w:val="002E3AEE"/>
    <w:rsid w:val="002E3F9B"/>
    <w:rsid w:val="002E49EA"/>
    <w:rsid w:val="002E7042"/>
    <w:rsid w:val="002E7952"/>
    <w:rsid w:val="002E7CCF"/>
    <w:rsid w:val="002F0E9D"/>
    <w:rsid w:val="002F1956"/>
    <w:rsid w:val="002F2920"/>
    <w:rsid w:val="002F2AB2"/>
    <w:rsid w:val="002F2CB5"/>
    <w:rsid w:val="002F33CF"/>
    <w:rsid w:val="002F3BB2"/>
    <w:rsid w:val="002F5638"/>
    <w:rsid w:val="002F72B3"/>
    <w:rsid w:val="002F7A8E"/>
    <w:rsid w:val="003023E2"/>
    <w:rsid w:val="0030348F"/>
    <w:rsid w:val="0030442A"/>
    <w:rsid w:val="00305B4F"/>
    <w:rsid w:val="003072BF"/>
    <w:rsid w:val="00310AEA"/>
    <w:rsid w:val="0031350A"/>
    <w:rsid w:val="00313FD5"/>
    <w:rsid w:val="00314FB9"/>
    <w:rsid w:val="00315D5E"/>
    <w:rsid w:val="003161DF"/>
    <w:rsid w:val="0031783C"/>
    <w:rsid w:val="003203B1"/>
    <w:rsid w:val="00320CB4"/>
    <w:rsid w:val="0032292C"/>
    <w:rsid w:val="00324E71"/>
    <w:rsid w:val="00325359"/>
    <w:rsid w:val="00325548"/>
    <w:rsid w:val="0032682D"/>
    <w:rsid w:val="00333877"/>
    <w:rsid w:val="00334740"/>
    <w:rsid w:val="003355D1"/>
    <w:rsid w:val="003416F6"/>
    <w:rsid w:val="00341A03"/>
    <w:rsid w:val="00341B9B"/>
    <w:rsid w:val="0034205F"/>
    <w:rsid w:val="00342A15"/>
    <w:rsid w:val="00342BDE"/>
    <w:rsid w:val="00342E78"/>
    <w:rsid w:val="00343526"/>
    <w:rsid w:val="00343F3D"/>
    <w:rsid w:val="0034457C"/>
    <w:rsid w:val="00344C4F"/>
    <w:rsid w:val="00345ECA"/>
    <w:rsid w:val="00345F27"/>
    <w:rsid w:val="00351289"/>
    <w:rsid w:val="0035130A"/>
    <w:rsid w:val="00352665"/>
    <w:rsid w:val="00352972"/>
    <w:rsid w:val="00352A08"/>
    <w:rsid w:val="00353384"/>
    <w:rsid w:val="00353F4A"/>
    <w:rsid w:val="00356522"/>
    <w:rsid w:val="00356664"/>
    <w:rsid w:val="00361480"/>
    <w:rsid w:val="00363327"/>
    <w:rsid w:val="00363AF8"/>
    <w:rsid w:val="00364817"/>
    <w:rsid w:val="00365367"/>
    <w:rsid w:val="00365369"/>
    <w:rsid w:val="00366207"/>
    <w:rsid w:val="00371385"/>
    <w:rsid w:val="003739BD"/>
    <w:rsid w:val="003759AC"/>
    <w:rsid w:val="00377A20"/>
    <w:rsid w:val="00382FFF"/>
    <w:rsid w:val="003834BE"/>
    <w:rsid w:val="0038371B"/>
    <w:rsid w:val="003837AC"/>
    <w:rsid w:val="003840E2"/>
    <w:rsid w:val="003845F2"/>
    <w:rsid w:val="003847FA"/>
    <w:rsid w:val="00384E3D"/>
    <w:rsid w:val="0038542D"/>
    <w:rsid w:val="00385430"/>
    <w:rsid w:val="00385988"/>
    <w:rsid w:val="00385B51"/>
    <w:rsid w:val="00385D76"/>
    <w:rsid w:val="00391F11"/>
    <w:rsid w:val="00392FCC"/>
    <w:rsid w:val="00393ADE"/>
    <w:rsid w:val="00397116"/>
    <w:rsid w:val="003A2512"/>
    <w:rsid w:val="003A314D"/>
    <w:rsid w:val="003A3855"/>
    <w:rsid w:val="003A3CD1"/>
    <w:rsid w:val="003A55D9"/>
    <w:rsid w:val="003A6D17"/>
    <w:rsid w:val="003B2507"/>
    <w:rsid w:val="003B4A1A"/>
    <w:rsid w:val="003B59EB"/>
    <w:rsid w:val="003B6FEA"/>
    <w:rsid w:val="003B6FF6"/>
    <w:rsid w:val="003B71C5"/>
    <w:rsid w:val="003C0F58"/>
    <w:rsid w:val="003C127C"/>
    <w:rsid w:val="003C30BD"/>
    <w:rsid w:val="003C3A6D"/>
    <w:rsid w:val="003C3BD3"/>
    <w:rsid w:val="003C3DEA"/>
    <w:rsid w:val="003C452B"/>
    <w:rsid w:val="003C4BEF"/>
    <w:rsid w:val="003C4C90"/>
    <w:rsid w:val="003C4F0B"/>
    <w:rsid w:val="003C6199"/>
    <w:rsid w:val="003C7CBC"/>
    <w:rsid w:val="003C7F4E"/>
    <w:rsid w:val="003D08FC"/>
    <w:rsid w:val="003D1436"/>
    <w:rsid w:val="003D20B6"/>
    <w:rsid w:val="003D2920"/>
    <w:rsid w:val="003D4F3D"/>
    <w:rsid w:val="003D613A"/>
    <w:rsid w:val="003E3606"/>
    <w:rsid w:val="003E43BA"/>
    <w:rsid w:val="003E559D"/>
    <w:rsid w:val="003E571A"/>
    <w:rsid w:val="003E5B4A"/>
    <w:rsid w:val="003E5C7F"/>
    <w:rsid w:val="003E642C"/>
    <w:rsid w:val="003E68CB"/>
    <w:rsid w:val="003E7649"/>
    <w:rsid w:val="003F03D1"/>
    <w:rsid w:val="003F2768"/>
    <w:rsid w:val="003F2DB0"/>
    <w:rsid w:val="003F5349"/>
    <w:rsid w:val="003F6322"/>
    <w:rsid w:val="003F639B"/>
    <w:rsid w:val="003F782C"/>
    <w:rsid w:val="00400503"/>
    <w:rsid w:val="004014AF"/>
    <w:rsid w:val="00401C93"/>
    <w:rsid w:val="00401F88"/>
    <w:rsid w:val="004038B4"/>
    <w:rsid w:val="0040462B"/>
    <w:rsid w:val="00405C4F"/>
    <w:rsid w:val="00407609"/>
    <w:rsid w:val="00410BAF"/>
    <w:rsid w:val="00412009"/>
    <w:rsid w:val="00412259"/>
    <w:rsid w:val="00412F72"/>
    <w:rsid w:val="00413146"/>
    <w:rsid w:val="00414B0C"/>
    <w:rsid w:val="00414CBD"/>
    <w:rsid w:val="00414E34"/>
    <w:rsid w:val="00417A95"/>
    <w:rsid w:val="004210A2"/>
    <w:rsid w:val="00421A8F"/>
    <w:rsid w:val="00423078"/>
    <w:rsid w:val="004235E1"/>
    <w:rsid w:val="00424210"/>
    <w:rsid w:val="004247F5"/>
    <w:rsid w:val="00426ED3"/>
    <w:rsid w:val="004314EF"/>
    <w:rsid w:val="004330ED"/>
    <w:rsid w:val="00433A78"/>
    <w:rsid w:val="00434211"/>
    <w:rsid w:val="00434992"/>
    <w:rsid w:val="00434EFA"/>
    <w:rsid w:val="00435368"/>
    <w:rsid w:val="00436A37"/>
    <w:rsid w:val="00436E11"/>
    <w:rsid w:val="004404A4"/>
    <w:rsid w:val="004406B9"/>
    <w:rsid w:val="00441869"/>
    <w:rsid w:val="00442409"/>
    <w:rsid w:val="004451DE"/>
    <w:rsid w:val="00446129"/>
    <w:rsid w:val="00446EBF"/>
    <w:rsid w:val="00451205"/>
    <w:rsid w:val="0045169F"/>
    <w:rsid w:val="004517B9"/>
    <w:rsid w:val="0045323C"/>
    <w:rsid w:val="004555CA"/>
    <w:rsid w:val="004567B1"/>
    <w:rsid w:val="00457DB6"/>
    <w:rsid w:val="004606EF"/>
    <w:rsid w:val="0046161A"/>
    <w:rsid w:val="00462E55"/>
    <w:rsid w:val="00463BC1"/>
    <w:rsid w:val="00463FAF"/>
    <w:rsid w:val="00464C4F"/>
    <w:rsid w:val="00466007"/>
    <w:rsid w:val="00467FB1"/>
    <w:rsid w:val="0047031B"/>
    <w:rsid w:val="00471157"/>
    <w:rsid w:val="00480FE1"/>
    <w:rsid w:val="00481241"/>
    <w:rsid w:val="0048164D"/>
    <w:rsid w:val="00482118"/>
    <w:rsid w:val="004830F3"/>
    <w:rsid w:val="004831A7"/>
    <w:rsid w:val="004836F1"/>
    <w:rsid w:val="00483C23"/>
    <w:rsid w:val="00485F72"/>
    <w:rsid w:val="0048681F"/>
    <w:rsid w:val="00487A7C"/>
    <w:rsid w:val="004900AE"/>
    <w:rsid w:val="00493FEA"/>
    <w:rsid w:val="004945D7"/>
    <w:rsid w:val="00494F37"/>
    <w:rsid w:val="004956EA"/>
    <w:rsid w:val="00495B49"/>
    <w:rsid w:val="00495D28"/>
    <w:rsid w:val="00495EE8"/>
    <w:rsid w:val="00496FD4"/>
    <w:rsid w:val="004A1455"/>
    <w:rsid w:val="004A4612"/>
    <w:rsid w:val="004A66A5"/>
    <w:rsid w:val="004A6B52"/>
    <w:rsid w:val="004B09F0"/>
    <w:rsid w:val="004B2B9E"/>
    <w:rsid w:val="004B381B"/>
    <w:rsid w:val="004B50A9"/>
    <w:rsid w:val="004B5480"/>
    <w:rsid w:val="004B6E50"/>
    <w:rsid w:val="004C030A"/>
    <w:rsid w:val="004C037D"/>
    <w:rsid w:val="004C065A"/>
    <w:rsid w:val="004C0AE7"/>
    <w:rsid w:val="004C0DEB"/>
    <w:rsid w:val="004C246A"/>
    <w:rsid w:val="004C5590"/>
    <w:rsid w:val="004C6057"/>
    <w:rsid w:val="004D17B9"/>
    <w:rsid w:val="004D1CF7"/>
    <w:rsid w:val="004D2116"/>
    <w:rsid w:val="004D26E5"/>
    <w:rsid w:val="004D331B"/>
    <w:rsid w:val="004D6A2B"/>
    <w:rsid w:val="004D71DB"/>
    <w:rsid w:val="004D7D70"/>
    <w:rsid w:val="004E0091"/>
    <w:rsid w:val="004E01AC"/>
    <w:rsid w:val="004E025C"/>
    <w:rsid w:val="004E02F3"/>
    <w:rsid w:val="004E13BE"/>
    <w:rsid w:val="004E147C"/>
    <w:rsid w:val="004E1BBA"/>
    <w:rsid w:val="004E485F"/>
    <w:rsid w:val="004E514A"/>
    <w:rsid w:val="004E6227"/>
    <w:rsid w:val="004F0353"/>
    <w:rsid w:val="004F1497"/>
    <w:rsid w:val="004F166A"/>
    <w:rsid w:val="004F28F7"/>
    <w:rsid w:val="004F3DDF"/>
    <w:rsid w:val="004F623A"/>
    <w:rsid w:val="004F6F9F"/>
    <w:rsid w:val="004F7BFF"/>
    <w:rsid w:val="004F7E86"/>
    <w:rsid w:val="00501C2E"/>
    <w:rsid w:val="0050266B"/>
    <w:rsid w:val="00504BFF"/>
    <w:rsid w:val="005062C6"/>
    <w:rsid w:val="005070C0"/>
    <w:rsid w:val="00510150"/>
    <w:rsid w:val="0051071A"/>
    <w:rsid w:val="00513459"/>
    <w:rsid w:val="00514755"/>
    <w:rsid w:val="00514D4D"/>
    <w:rsid w:val="005158B6"/>
    <w:rsid w:val="005162E5"/>
    <w:rsid w:val="00516E49"/>
    <w:rsid w:val="00516EFC"/>
    <w:rsid w:val="00517CC7"/>
    <w:rsid w:val="0052174E"/>
    <w:rsid w:val="00523D2F"/>
    <w:rsid w:val="00523DDD"/>
    <w:rsid w:val="00524133"/>
    <w:rsid w:val="00525837"/>
    <w:rsid w:val="00525D41"/>
    <w:rsid w:val="00525E2A"/>
    <w:rsid w:val="005260B8"/>
    <w:rsid w:val="0052647E"/>
    <w:rsid w:val="00526847"/>
    <w:rsid w:val="00530970"/>
    <w:rsid w:val="005318D9"/>
    <w:rsid w:val="005329B3"/>
    <w:rsid w:val="00532C9D"/>
    <w:rsid w:val="00534247"/>
    <w:rsid w:val="00535269"/>
    <w:rsid w:val="00542317"/>
    <w:rsid w:val="00543DCF"/>
    <w:rsid w:val="00544C32"/>
    <w:rsid w:val="00547477"/>
    <w:rsid w:val="005476A0"/>
    <w:rsid w:val="00551B95"/>
    <w:rsid w:val="0055254C"/>
    <w:rsid w:val="005554F5"/>
    <w:rsid w:val="005558B3"/>
    <w:rsid w:val="0055666D"/>
    <w:rsid w:val="005569D7"/>
    <w:rsid w:val="00556D76"/>
    <w:rsid w:val="00561931"/>
    <w:rsid w:val="00562E7D"/>
    <w:rsid w:val="00563C5C"/>
    <w:rsid w:val="00563CA2"/>
    <w:rsid w:val="00563EDC"/>
    <w:rsid w:val="00564EBC"/>
    <w:rsid w:val="00565691"/>
    <w:rsid w:val="00567712"/>
    <w:rsid w:val="00570642"/>
    <w:rsid w:val="00570F7C"/>
    <w:rsid w:val="005717FC"/>
    <w:rsid w:val="005722C9"/>
    <w:rsid w:val="005814A2"/>
    <w:rsid w:val="00582D82"/>
    <w:rsid w:val="00583E42"/>
    <w:rsid w:val="00584A81"/>
    <w:rsid w:val="00584AFA"/>
    <w:rsid w:val="0058616D"/>
    <w:rsid w:val="005861E3"/>
    <w:rsid w:val="005875C7"/>
    <w:rsid w:val="0059009C"/>
    <w:rsid w:val="00590117"/>
    <w:rsid w:val="005904D3"/>
    <w:rsid w:val="005905AE"/>
    <w:rsid w:val="00590D27"/>
    <w:rsid w:val="00590F59"/>
    <w:rsid w:val="00591762"/>
    <w:rsid w:val="0059347A"/>
    <w:rsid w:val="00593D98"/>
    <w:rsid w:val="00594832"/>
    <w:rsid w:val="005951BA"/>
    <w:rsid w:val="005964D7"/>
    <w:rsid w:val="00597B07"/>
    <w:rsid w:val="005A02BB"/>
    <w:rsid w:val="005A30FB"/>
    <w:rsid w:val="005A5A23"/>
    <w:rsid w:val="005A63F8"/>
    <w:rsid w:val="005A687E"/>
    <w:rsid w:val="005A76D1"/>
    <w:rsid w:val="005B1780"/>
    <w:rsid w:val="005B1CC0"/>
    <w:rsid w:val="005B5BEE"/>
    <w:rsid w:val="005B7F0A"/>
    <w:rsid w:val="005C16BA"/>
    <w:rsid w:val="005C2E56"/>
    <w:rsid w:val="005C2FE7"/>
    <w:rsid w:val="005C4B8D"/>
    <w:rsid w:val="005C5CC5"/>
    <w:rsid w:val="005C7973"/>
    <w:rsid w:val="005D0096"/>
    <w:rsid w:val="005D326C"/>
    <w:rsid w:val="005D4DF7"/>
    <w:rsid w:val="005D5DEC"/>
    <w:rsid w:val="005D7783"/>
    <w:rsid w:val="005E0773"/>
    <w:rsid w:val="005E2ABB"/>
    <w:rsid w:val="005E392E"/>
    <w:rsid w:val="005E434A"/>
    <w:rsid w:val="005E62AE"/>
    <w:rsid w:val="005E64D0"/>
    <w:rsid w:val="005E70C1"/>
    <w:rsid w:val="005F0CEF"/>
    <w:rsid w:val="005F1EE9"/>
    <w:rsid w:val="005F31C8"/>
    <w:rsid w:val="005F46C0"/>
    <w:rsid w:val="005F4736"/>
    <w:rsid w:val="005F5373"/>
    <w:rsid w:val="005F7675"/>
    <w:rsid w:val="00600ECB"/>
    <w:rsid w:val="00601C0B"/>
    <w:rsid w:val="006038AB"/>
    <w:rsid w:val="0060485D"/>
    <w:rsid w:val="00604A34"/>
    <w:rsid w:val="00610888"/>
    <w:rsid w:val="00611502"/>
    <w:rsid w:val="00611903"/>
    <w:rsid w:val="006123F2"/>
    <w:rsid w:val="00613000"/>
    <w:rsid w:val="0061356F"/>
    <w:rsid w:val="00613C53"/>
    <w:rsid w:val="006146B4"/>
    <w:rsid w:val="006169BA"/>
    <w:rsid w:val="00617CFF"/>
    <w:rsid w:val="0062078F"/>
    <w:rsid w:val="006250C2"/>
    <w:rsid w:val="00625389"/>
    <w:rsid w:val="006262F8"/>
    <w:rsid w:val="00626BC1"/>
    <w:rsid w:val="006276EB"/>
    <w:rsid w:val="00627A59"/>
    <w:rsid w:val="0063060B"/>
    <w:rsid w:val="0063062B"/>
    <w:rsid w:val="00630792"/>
    <w:rsid w:val="006307A8"/>
    <w:rsid w:val="0063091B"/>
    <w:rsid w:val="00633082"/>
    <w:rsid w:val="00633D08"/>
    <w:rsid w:val="00633F91"/>
    <w:rsid w:val="00634A4F"/>
    <w:rsid w:val="00634F64"/>
    <w:rsid w:val="0063707C"/>
    <w:rsid w:val="00637BEA"/>
    <w:rsid w:val="00641CDB"/>
    <w:rsid w:val="00642137"/>
    <w:rsid w:val="006427EA"/>
    <w:rsid w:val="00643273"/>
    <w:rsid w:val="00644AB5"/>
    <w:rsid w:val="0064613E"/>
    <w:rsid w:val="00646B43"/>
    <w:rsid w:val="006501F7"/>
    <w:rsid w:val="006522CD"/>
    <w:rsid w:val="00653753"/>
    <w:rsid w:val="00654B51"/>
    <w:rsid w:val="00660F74"/>
    <w:rsid w:val="00661822"/>
    <w:rsid w:val="006633F3"/>
    <w:rsid w:val="00666301"/>
    <w:rsid w:val="0066715E"/>
    <w:rsid w:val="00667419"/>
    <w:rsid w:val="006679B6"/>
    <w:rsid w:val="00670E14"/>
    <w:rsid w:val="00671355"/>
    <w:rsid w:val="00672A57"/>
    <w:rsid w:val="0067457B"/>
    <w:rsid w:val="00674E46"/>
    <w:rsid w:val="006758F4"/>
    <w:rsid w:val="00675A4E"/>
    <w:rsid w:val="00676CD1"/>
    <w:rsid w:val="006770C2"/>
    <w:rsid w:val="00677252"/>
    <w:rsid w:val="00677404"/>
    <w:rsid w:val="00677B17"/>
    <w:rsid w:val="0068176B"/>
    <w:rsid w:val="00682A6D"/>
    <w:rsid w:val="00682F2D"/>
    <w:rsid w:val="00685655"/>
    <w:rsid w:val="00685CAE"/>
    <w:rsid w:val="00690DA1"/>
    <w:rsid w:val="00690ED8"/>
    <w:rsid w:val="00697397"/>
    <w:rsid w:val="00697E84"/>
    <w:rsid w:val="006A045B"/>
    <w:rsid w:val="006A0C9E"/>
    <w:rsid w:val="006A15C1"/>
    <w:rsid w:val="006A1806"/>
    <w:rsid w:val="006A4146"/>
    <w:rsid w:val="006A5AB2"/>
    <w:rsid w:val="006A60CE"/>
    <w:rsid w:val="006A6D71"/>
    <w:rsid w:val="006B0320"/>
    <w:rsid w:val="006B181D"/>
    <w:rsid w:val="006B1E7D"/>
    <w:rsid w:val="006B34BE"/>
    <w:rsid w:val="006C0C7D"/>
    <w:rsid w:val="006C138E"/>
    <w:rsid w:val="006C2D43"/>
    <w:rsid w:val="006C2F1F"/>
    <w:rsid w:val="006C4F37"/>
    <w:rsid w:val="006C58BA"/>
    <w:rsid w:val="006D1572"/>
    <w:rsid w:val="006D18CC"/>
    <w:rsid w:val="006D2A46"/>
    <w:rsid w:val="006D3AD6"/>
    <w:rsid w:val="006D4317"/>
    <w:rsid w:val="006D58D5"/>
    <w:rsid w:val="006D5B2C"/>
    <w:rsid w:val="006D66B0"/>
    <w:rsid w:val="006D66C4"/>
    <w:rsid w:val="006E006C"/>
    <w:rsid w:val="006E0788"/>
    <w:rsid w:val="006E1448"/>
    <w:rsid w:val="006E1ACB"/>
    <w:rsid w:val="006E24C6"/>
    <w:rsid w:val="006E27CF"/>
    <w:rsid w:val="006E517B"/>
    <w:rsid w:val="006E59A8"/>
    <w:rsid w:val="006E762F"/>
    <w:rsid w:val="006E7CF7"/>
    <w:rsid w:val="006F1569"/>
    <w:rsid w:val="006F1E92"/>
    <w:rsid w:val="006F2AD6"/>
    <w:rsid w:val="006F2C11"/>
    <w:rsid w:val="006F301A"/>
    <w:rsid w:val="006F322E"/>
    <w:rsid w:val="006F32F8"/>
    <w:rsid w:val="006F3DA4"/>
    <w:rsid w:val="006F50B7"/>
    <w:rsid w:val="006F72CF"/>
    <w:rsid w:val="006F774A"/>
    <w:rsid w:val="006F7796"/>
    <w:rsid w:val="006F7FDC"/>
    <w:rsid w:val="007006D6"/>
    <w:rsid w:val="00701A8F"/>
    <w:rsid w:val="00703690"/>
    <w:rsid w:val="0070403B"/>
    <w:rsid w:val="00704E46"/>
    <w:rsid w:val="007050DF"/>
    <w:rsid w:val="007064BF"/>
    <w:rsid w:val="007101C5"/>
    <w:rsid w:val="00710C60"/>
    <w:rsid w:val="00710CA3"/>
    <w:rsid w:val="00711F84"/>
    <w:rsid w:val="00714977"/>
    <w:rsid w:val="00715574"/>
    <w:rsid w:val="00715C86"/>
    <w:rsid w:val="00715DEE"/>
    <w:rsid w:val="00717577"/>
    <w:rsid w:val="00717F9F"/>
    <w:rsid w:val="00721B18"/>
    <w:rsid w:val="00722B20"/>
    <w:rsid w:val="00722C61"/>
    <w:rsid w:val="00723274"/>
    <w:rsid w:val="0072390D"/>
    <w:rsid w:val="00724788"/>
    <w:rsid w:val="00725C2C"/>
    <w:rsid w:val="00725CD5"/>
    <w:rsid w:val="00726F81"/>
    <w:rsid w:val="007273CF"/>
    <w:rsid w:val="007277BC"/>
    <w:rsid w:val="00727E32"/>
    <w:rsid w:val="00731BA9"/>
    <w:rsid w:val="007329E6"/>
    <w:rsid w:val="007344FF"/>
    <w:rsid w:val="00734CC2"/>
    <w:rsid w:val="007365DC"/>
    <w:rsid w:val="00740746"/>
    <w:rsid w:val="0074124D"/>
    <w:rsid w:val="00741699"/>
    <w:rsid w:val="00742251"/>
    <w:rsid w:val="0074359D"/>
    <w:rsid w:val="00744DA5"/>
    <w:rsid w:val="00744F13"/>
    <w:rsid w:val="0074550F"/>
    <w:rsid w:val="00746403"/>
    <w:rsid w:val="007465DD"/>
    <w:rsid w:val="00750DF3"/>
    <w:rsid w:val="00750EA6"/>
    <w:rsid w:val="00751F2A"/>
    <w:rsid w:val="00754A90"/>
    <w:rsid w:val="0075684A"/>
    <w:rsid w:val="0075694E"/>
    <w:rsid w:val="0076205D"/>
    <w:rsid w:val="007623BA"/>
    <w:rsid w:val="00763268"/>
    <w:rsid w:val="00766764"/>
    <w:rsid w:val="0076705E"/>
    <w:rsid w:val="00767C42"/>
    <w:rsid w:val="00771228"/>
    <w:rsid w:val="00772C55"/>
    <w:rsid w:val="00773B30"/>
    <w:rsid w:val="00774ABA"/>
    <w:rsid w:val="00775B48"/>
    <w:rsid w:val="007769B5"/>
    <w:rsid w:val="00777483"/>
    <w:rsid w:val="007802FD"/>
    <w:rsid w:val="0078231C"/>
    <w:rsid w:val="00783A9C"/>
    <w:rsid w:val="0078472F"/>
    <w:rsid w:val="00785BE4"/>
    <w:rsid w:val="007867ED"/>
    <w:rsid w:val="00787459"/>
    <w:rsid w:val="0079030B"/>
    <w:rsid w:val="00792D51"/>
    <w:rsid w:val="00795D37"/>
    <w:rsid w:val="00796669"/>
    <w:rsid w:val="007969CE"/>
    <w:rsid w:val="00796B66"/>
    <w:rsid w:val="00797CB9"/>
    <w:rsid w:val="007A0170"/>
    <w:rsid w:val="007A16F0"/>
    <w:rsid w:val="007A1D2C"/>
    <w:rsid w:val="007A3CA6"/>
    <w:rsid w:val="007B0039"/>
    <w:rsid w:val="007B2691"/>
    <w:rsid w:val="007B30C7"/>
    <w:rsid w:val="007B426E"/>
    <w:rsid w:val="007B4FE6"/>
    <w:rsid w:val="007B5EA8"/>
    <w:rsid w:val="007B5FC9"/>
    <w:rsid w:val="007B78F4"/>
    <w:rsid w:val="007C128A"/>
    <w:rsid w:val="007C2984"/>
    <w:rsid w:val="007C7EC3"/>
    <w:rsid w:val="007D0118"/>
    <w:rsid w:val="007D09D7"/>
    <w:rsid w:val="007D1AF1"/>
    <w:rsid w:val="007D22C6"/>
    <w:rsid w:val="007D3561"/>
    <w:rsid w:val="007D3D4A"/>
    <w:rsid w:val="007D3FBF"/>
    <w:rsid w:val="007D513F"/>
    <w:rsid w:val="007D6330"/>
    <w:rsid w:val="007D78A1"/>
    <w:rsid w:val="007D7BD8"/>
    <w:rsid w:val="007E350C"/>
    <w:rsid w:val="007E5B8A"/>
    <w:rsid w:val="007E5F95"/>
    <w:rsid w:val="007E63CC"/>
    <w:rsid w:val="007E6AC5"/>
    <w:rsid w:val="007E70F7"/>
    <w:rsid w:val="007E7CA5"/>
    <w:rsid w:val="007F0A4F"/>
    <w:rsid w:val="007F1470"/>
    <w:rsid w:val="007F36A9"/>
    <w:rsid w:val="007F39AB"/>
    <w:rsid w:val="007F4449"/>
    <w:rsid w:val="007F4736"/>
    <w:rsid w:val="007F49AB"/>
    <w:rsid w:val="007F55EE"/>
    <w:rsid w:val="007F78ED"/>
    <w:rsid w:val="007F7D21"/>
    <w:rsid w:val="00800181"/>
    <w:rsid w:val="00800D04"/>
    <w:rsid w:val="0080180C"/>
    <w:rsid w:val="00801C3A"/>
    <w:rsid w:val="00802126"/>
    <w:rsid w:val="00802E06"/>
    <w:rsid w:val="00803E06"/>
    <w:rsid w:val="00804F17"/>
    <w:rsid w:val="008128AC"/>
    <w:rsid w:val="00812E58"/>
    <w:rsid w:val="00813459"/>
    <w:rsid w:val="008143B1"/>
    <w:rsid w:val="00815052"/>
    <w:rsid w:val="00815310"/>
    <w:rsid w:val="00817731"/>
    <w:rsid w:val="008201AB"/>
    <w:rsid w:val="00820419"/>
    <w:rsid w:val="00820AF2"/>
    <w:rsid w:val="00824FD9"/>
    <w:rsid w:val="00825208"/>
    <w:rsid w:val="00826A94"/>
    <w:rsid w:val="00827889"/>
    <w:rsid w:val="00827EF8"/>
    <w:rsid w:val="00830911"/>
    <w:rsid w:val="0083108D"/>
    <w:rsid w:val="00831A1B"/>
    <w:rsid w:val="008363D9"/>
    <w:rsid w:val="00836BC7"/>
    <w:rsid w:val="00836DF9"/>
    <w:rsid w:val="0084226B"/>
    <w:rsid w:val="00847AC5"/>
    <w:rsid w:val="008509A4"/>
    <w:rsid w:val="00850CC9"/>
    <w:rsid w:val="00851725"/>
    <w:rsid w:val="00851877"/>
    <w:rsid w:val="008536B3"/>
    <w:rsid w:val="008540D6"/>
    <w:rsid w:val="0085414F"/>
    <w:rsid w:val="008566B8"/>
    <w:rsid w:val="00856CC8"/>
    <w:rsid w:val="00857B65"/>
    <w:rsid w:val="00860051"/>
    <w:rsid w:val="00860A56"/>
    <w:rsid w:val="008622C2"/>
    <w:rsid w:val="008627E2"/>
    <w:rsid w:val="00863236"/>
    <w:rsid w:val="008633F2"/>
    <w:rsid w:val="00864152"/>
    <w:rsid w:val="008650DC"/>
    <w:rsid w:val="00866A3D"/>
    <w:rsid w:val="008672BF"/>
    <w:rsid w:val="00870BE1"/>
    <w:rsid w:val="0087199C"/>
    <w:rsid w:val="00872571"/>
    <w:rsid w:val="0087288C"/>
    <w:rsid w:val="00872C13"/>
    <w:rsid w:val="00873FB7"/>
    <w:rsid w:val="008750CD"/>
    <w:rsid w:val="00875294"/>
    <w:rsid w:val="00876E84"/>
    <w:rsid w:val="008770F9"/>
    <w:rsid w:val="0088030B"/>
    <w:rsid w:val="00880849"/>
    <w:rsid w:val="008812F3"/>
    <w:rsid w:val="00882291"/>
    <w:rsid w:val="0088281D"/>
    <w:rsid w:val="00884185"/>
    <w:rsid w:val="00886837"/>
    <w:rsid w:val="00886AA4"/>
    <w:rsid w:val="0088705F"/>
    <w:rsid w:val="00890A96"/>
    <w:rsid w:val="00890F69"/>
    <w:rsid w:val="0089237E"/>
    <w:rsid w:val="008927B8"/>
    <w:rsid w:val="00892951"/>
    <w:rsid w:val="00892BB0"/>
    <w:rsid w:val="00893C03"/>
    <w:rsid w:val="00895B51"/>
    <w:rsid w:val="0089753E"/>
    <w:rsid w:val="0089793B"/>
    <w:rsid w:val="008A031B"/>
    <w:rsid w:val="008A07FE"/>
    <w:rsid w:val="008A1024"/>
    <w:rsid w:val="008A189B"/>
    <w:rsid w:val="008A22E4"/>
    <w:rsid w:val="008A3973"/>
    <w:rsid w:val="008A3F4E"/>
    <w:rsid w:val="008A4865"/>
    <w:rsid w:val="008A60E8"/>
    <w:rsid w:val="008B091E"/>
    <w:rsid w:val="008B3C99"/>
    <w:rsid w:val="008B4FA8"/>
    <w:rsid w:val="008B543A"/>
    <w:rsid w:val="008B6210"/>
    <w:rsid w:val="008B6729"/>
    <w:rsid w:val="008C1748"/>
    <w:rsid w:val="008C1D0E"/>
    <w:rsid w:val="008C22BE"/>
    <w:rsid w:val="008C65D9"/>
    <w:rsid w:val="008C78E7"/>
    <w:rsid w:val="008D305B"/>
    <w:rsid w:val="008D37A6"/>
    <w:rsid w:val="008D6151"/>
    <w:rsid w:val="008D683D"/>
    <w:rsid w:val="008D6931"/>
    <w:rsid w:val="008E0AD0"/>
    <w:rsid w:val="008E1863"/>
    <w:rsid w:val="008E189A"/>
    <w:rsid w:val="008E2A9A"/>
    <w:rsid w:val="008E2BBA"/>
    <w:rsid w:val="008E41FB"/>
    <w:rsid w:val="008F0F17"/>
    <w:rsid w:val="008F2CF8"/>
    <w:rsid w:val="008F472C"/>
    <w:rsid w:val="008F4789"/>
    <w:rsid w:val="008F5BFD"/>
    <w:rsid w:val="008F6E71"/>
    <w:rsid w:val="008F76F6"/>
    <w:rsid w:val="00900E4C"/>
    <w:rsid w:val="0090333E"/>
    <w:rsid w:val="00907691"/>
    <w:rsid w:val="0090773F"/>
    <w:rsid w:val="00907F07"/>
    <w:rsid w:val="00910390"/>
    <w:rsid w:val="0091362B"/>
    <w:rsid w:val="00914593"/>
    <w:rsid w:val="009148F4"/>
    <w:rsid w:val="00915DB5"/>
    <w:rsid w:val="00915E4B"/>
    <w:rsid w:val="00917221"/>
    <w:rsid w:val="00917998"/>
    <w:rsid w:val="00917D67"/>
    <w:rsid w:val="00920649"/>
    <w:rsid w:val="00921F91"/>
    <w:rsid w:val="00923015"/>
    <w:rsid w:val="00924528"/>
    <w:rsid w:val="00926EE7"/>
    <w:rsid w:val="00927CA5"/>
    <w:rsid w:val="00927F20"/>
    <w:rsid w:val="00930817"/>
    <w:rsid w:val="00932E2D"/>
    <w:rsid w:val="00933E1D"/>
    <w:rsid w:val="009367AD"/>
    <w:rsid w:val="00937087"/>
    <w:rsid w:val="00940679"/>
    <w:rsid w:val="009425BA"/>
    <w:rsid w:val="00943AD6"/>
    <w:rsid w:val="00944ACC"/>
    <w:rsid w:val="00944C20"/>
    <w:rsid w:val="00944C90"/>
    <w:rsid w:val="00950929"/>
    <w:rsid w:val="00951B73"/>
    <w:rsid w:val="00953207"/>
    <w:rsid w:val="009539FF"/>
    <w:rsid w:val="00954788"/>
    <w:rsid w:val="009549D4"/>
    <w:rsid w:val="00955BEA"/>
    <w:rsid w:val="00956C67"/>
    <w:rsid w:val="00956E85"/>
    <w:rsid w:val="009601CF"/>
    <w:rsid w:val="00960DC5"/>
    <w:rsid w:val="009610F4"/>
    <w:rsid w:val="009617DA"/>
    <w:rsid w:val="00961F35"/>
    <w:rsid w:val="0096224C"/>
    <w:rsid w:val="00962712"/>
    <w:rsid w:val="009636F8"/>
    <w:rsid w:val="0096451F"/>
    <w:rsid w:val="009648EC"/>
    <w:rsid w:val="00964C70"/>
    <w:rsid w:val="009656F8"/>
    <w:rsid w:val="00965F6F"/>
    <w:rsid w:val="00970429"/>
    <w:rsid w:val="0097054B"/>
    <w:rsid w:val="00974CE1"/>
    <w:rsid w:val="00975087"/>
    <w:rsid w:val="00975F7E"/>
    <w:rsid w:val="00977A25"/>
    <w:rsid w:val="00977BEA"/>
    <w:rsid w:val="009805A2"/>
    <w:rsid w:val="009824E4"/>
    <w:rsid w:val="00983C62"/>
    <w:rsid w:val="00983E8A"/>
    <w:rsid w:val="0098486B"/>
    <w:rsid w:val="00986350"/>
    <w:rsid w:val="00990E18"/>
    <w:rsid w:val="00991C24"/>
    <w:rsid w:val="00992D85"/>
    <w:rsid w:val="009940C5"/>
    <w:rsid w:val="00994B12"/>
    <w:rsid w:val="00997F78"/>
    <w:rsid w:val="009A014B"/>
    <w:rsid w:val="009A0BA1"/>
    <w:rsid w:val="009A3316"/>
    <w:rsid w:val="009A34D9"/>
    <w:rsid w:val="009A3809"/>
    <w:rsid w:val="009A3BAC"/>
    <w:rsid w:val="009A3D0F"/>
    <w:rsid w:val="009A480E"/>
    <w:rsid w:val="009A7851"/>
    <w:rsid w:val="009B01C1"/>
    <w:rsid w:val="009B1224"/>
    <w:rsid w:val="009B2AA4"/>
    <w:rsid w:val="009B3155"/>
    <w:rsid w:val="009B5423"/>
    <w:rsid w:val="009B5493"/>
    <w:rsid w:val="009B6917"/>
    <w:rsid w:val="009C0673"/>
    <w:rsid w:val="009C17B2"/>
    <w:rsid w:val="009C1CF9"/>
    <w:rsid w:val="009C29B1"/>
    <w:rsid w:val="009C30AD"/>
    <w:rsid w:val="009C50EB"/>
    <w:rsid w:val="009C571D"/>
    <w:rsid w:val="009C65A7"/>
    <w:rsid w:val="009C69CD"/>
    <w:rsid w:val="009C756F"/>
    <w:rsid w:val="009C7F44"/>
    <w:rsid w:val="009D001B"/>
    <w:rsid w:val="009D038E"/>
    <w:rsid w:val="009D05C0"/>
    <w:rsid w:val="009D3458"/>
    <w:rsid w:val="009D34D3"/>
    <w:rsid w:val="009D3D31"/>
    <w:rsid w:val="009D4EDF"/>
    <w:rsid w:val="009D6042"/>
    <w:rsid w:val="009D6BFF"/>
    <w:rsid w:val="009D6FDA"/>
    <w:rsid w:val="009D772C"/>
    <w:rsid w:val="009D7FD1"/>
    <w:rsid w:val="009E121A"/>
    <w:rsid w:val="009E199E"/>
    <w:rsid w:val="009E3801"/>
    <w:rsid w:val="009E3F35"/>
    <w:rsid w:val="009E51A3"/>
    <w:rsid w:val="009E56CC"/>
    <w:rsid w:val="009F068A"/>
    <w:rsid w:val="009F0B84"/>
    <w:rsid w:val="009F26A6"/>
    <w:rsid w:val="009F2760"/>
    <w:rsid w:val="009F47ED"/>
    <w:rsid w:val="009F57C6"/>
    <w:rsid w:val="009F698A"/>
    <w:rsid w:val="009F7257"/>
    <w:rsid w:val="00A0133F"/>
    <w:rsid w:val="00A03922"/>
    <w:rsid w:val="00A04A9E"/>
    <w:rsid w:val="00A07EE9"/>
    <w:rsid w:val="00A109F5"/>
    <w:rsid w:val="00A11440"/>
    <w:rsid w:val="00A12174"/>
    <w:rsid w:val="00A12B6C"/>
    <w:rsid w:val="00A145E6"/>
    <w:rsid w:val="00A14DA0"/>
    <w:rsid w:val="00A15206"/>
    <w:rsid w:val="00A169C8"/>
    <w:rsid w:val="00A16E50"/>
    <w:rsid w:val="00A17744"/>
    <w:rsid w:val="00A17935"/>
    <w:rsid w:val="00A209D4"/>
    <w:rsid w:val="00A20D61"/>
    <w:rsid w:val="00A22104"/>
    <w:rsid w:val="00A236D0"/>
    <w:rsid w:val="00A243A5"/>
    <w:rsid w:val="00A2680C"/>
    <w:rsid w:val="00A27000"/>
    <w:rsid w:val="00A3207F"/>
    <w:rsid w:val="00A34BEA"/>
    <w:rsid w:val="00A36AE8"/>
    <w:rsid w:val="00A372A2"/>
    <w:rsid w:val="00A373F7"/>
    <w:rsid w:val="00A400BB"/>
    <w:rsid w:val="00A401DC"/>
    <w:rsid w:val="00A4023B"/>
    <w:rsid w:val="00A41421"/>
    <w:rsid w:val="00A42A39"/>
    <w:rsid w:val="00A4460D"/>
    <w:rsid w:val="00A454AE"/>
    <w:rsid w:val="00A46499"/>
    <w:rsid w:val="00A47659"/>
    <w:rsid w:val="00A50F9E"/>
    <w:rsid w:val="00A51AC4"/>
    <w:rsid w:val="00A527D9"/>
    <w:rsid w:val="00A547F8"/>
    <w:rsid w:val="00A56283"/>
    <w:rsid w:val="00A60287"/>
    <w:rsid w:val="00A606D4"/>
    <w:rsid w:val="00A61B0D"/>
    <w:rsid w:val="00A62455"/>
    <w:rsid w:val="00A625C9"/>
    <w:rsid w:val="00A63880"/>
    <w:rsid w:val="00A649D0"/>
    <w:rsid w:val="00A64E38"/>
    <w:rsid w:val="00A67C9C"/>
    <w:rsid w:val="00A733C8"/>
    <w:rsid w:val="00A73598"/>
    <w:rsid w:val="00A74990"/>
    <w:rsid w:val="00A74D8F"/>
    <w:rsid w:val="00A7729D"/>
    <w:rsid w:val="00A77792"/>
    <w:rsid w:val="00A778CF"/>
    <w:rsid w:val="00A812B9"/>
    <w:rsid w:val="00A82106"/>
    <w:rsid w:val="00A8270A"/>
    <w:rsid w:val="00A828F8"/>
    <w:rsid w:val="00A82BF1"/>
    <w:rsid w:val="00A8461B"/>
    <w:rsid w:val="00A86421"/>
    <w:rsid w:val="00A86575"/>
    <w:rsid w:val="00A869E5"/>
    <w:rsid w:val="00A86D34"/>
    <w:rsid w:val="00A87608"/>
    <w:rsid w:val="00A9094E"/>
    <w:rsid w:val="00A90B4D"/>
    <w:rsid w:val="00A922F7"/>
    <w:rsid w:val="00A927E7"/>
    <w:rsid w:val="00A93C45"/>
    <w:rsid w:val="00A93E58"/>
    <w:rsid w:val="00A941E4"/>
    <w:rsid w:val="00A95011"/>
    <w:rsid w:val="00A95DE5"/>
    <w:rsid w:val="00A965D4"/>
    <w:rsid w:val="00A979E3"/>
    <w:rsid w:val="00AA0B19"/>
    <w:rsid w:val="00AA213A"/>
    <w:rsid w:val="00AA2E10"/>
    <w:rsid w:val="00AA2EEA"/>
    <w:rsid w:val="00AA393C"/>
    <w:rsid w:val="00AA4FEA"/>
    <w:rsid w:val="00AA68D3"/>
    <w:rsid w:val="00AA6AB2"/>
    <w:rsid w:val="00AB35C3"/>
    <w:rsid w:val="00AB44B8"/>
    <w:rsid w:val="00AB47C3"/>
    <w:rsid w:val="00AB4BA6"/>
    <w:rsid w:val="00AB7795"/>
    <w:rsid w:val="00AC03F4"/>
    <w:rsid w:val="00AC0CC5"/>
    <w:rsid w:val="00AC2D7C"/>
    <w:rsid w:val="00AC2EB7"/>
    <w:rsid w:val="00AC3630"/>
    <w:rsid w:val="00AC42DA"/>
    <w:rsid w:val="00AC79EC"/>
    <w:rsid w:val="00AD071C"/>
    <w:rsid w:val="00AD211F"/>
    <w:rsid w:val="00AD2BC7"/>
    <w:rsid w:val="00AD684A"/>
    <w:rsid w:val="00AD7E17"/>
    <w:rsid w:val="00AE2A59"/>
    <w:rsid w:val="00AE3300"/>
    <w:rsid w:val="00AE4698"/>
    <w:rsid w:val="00AE4778"/>
    <w:rsid w:val="00AF0FB0"/>
    <w:rsid w:val="00AF1CFB"/>
    <w:rsid w:val="00AF1F0A"/>
    <w:rsid w:val="00AF2066"/>
    <w:rsid w:val="00AF28B3"/>
    <w:rsid w:val="00AF4F5C"/>
    <w:rsid w:val="00AF5130"/>
    <w:rsid w:val="00AF5CA6"/>
    <w:rsid w:val="00AF60EC"/>
    <w:rsid w:val="00AF71DE"/>
    <w:rsid w:val="00AF7BDA"/>
    <w:rsid w:val="00B009BE"/>
    <w:rsid w:val="00B00A5E"/>
    <w:rsid w:val="00B00C7E"/>
    <w:rsid w:val="00B037FE"/>
    <w:rsid w:val="00B046CB"/>
    <w:rsid w:val="00B0483C"/>
    <w:rsid w:val="00B07B65"/>
    <w:rsid w:val="00B11ACC"/>
    <w:rsid w:val="00B11E6F"/>
    <w:rsid w:val="00B14034"/>
    <w:rsid w:val="00B1503E"/>
    <w:rsid w:val="00B154C3"/>
    <w:rsid w:val="00B17292"/>
    <w:rsid w:val="00B17B2B"/>
    <w:rsid w:val="00B21025"/>
    <w:rsid w:val="00B21803"/>
    <w:rsid w:val="00B220A6"/>
    <w:rsid w:val="00B2273E"/>
    <w:rsid w:val="00B22C8B"/>
    <w:rsid w:val="00B23E7E"/>
    <w:rsid w:val="00B24053"/>
    <w:rsid w:val="00B243F1"/>
    <w:rsid w:val="00B2669B"/>
    <w:rsid w:val="00B30A4A"/>
    <w:rsid w:val="00B31013"/>
    <w:rsid w:val="00B34034"/>
    <w:rsid w:val="00B35604"/>
    <w:rsid w:val="00B35D65"/>
    <w:rsid w:val="00B367D3"/>
    <w:rsid w:val="00B36B48"/>
    <w:rsid w:val="00B36D71"/>
    <w:rsid w:val="00B400CB"/>
    <w:rsid w:val="00B42AB1"/>
    <w:rsid w:val="00B437B8"/>
    <w:rsid w:val="00B43CAB"/>
    <w:rsid w:val="00B44728"/>
    <w:rsid w:val="00B469D5"/>
    <w:rsid w:val="00B47F8F"/>
    <w:rsid w:val="00B50450"/>
    <w:rsid w:val="00B507AC"/>
    <w:rsid w:val="00B51E58"/>
    <w:rsid w:val="00B52CEC"/>
    <w:rsid w:val="00B533A6"/>
    <w:rsid w:val="00B560E5"/>
    <w:rsid w:val="00B56F7B"/>
    <w:rsid w:val="00B5735A"/>
    <w:rsid w:val="00B602CE"/>
    <w:rsid w:val="00B61A15"/>
    <w:rsid w:val="00B62CA3"/>
    <w:rsid w:val="00B632C9"/>
    <w:rsid w:val="00B65183"/>
    <w:rsid w:val="00B65F6A"/>
    <w:rsid w:val="00B660EF"/>
    <w:rsid w:val="00B6651B"/>
    <w:rsid w:val="00B6661D"/>
    <w:rsid w:val="00B679E9"/>
    <w:rsid w:val="00B71FE3"/>
    <w:rsid w:val="00B73DA3"/>
    <w:rsid w:val="00B743D1"/>
    <w:rsid w:val="00B7507B"/>
    <w:rsid w:val="00B761CC"/>
    <w:rsid w:val="00B76B8A"/>
    <w:rsid w:val="00B77781"/>
    <w:rsid w:val="00B7784A"/>
    <w:rsid w:val="00B80601"/>
    <w:rsid w:val="00B813E0"/>
    <w:rsid w:val="00B815CB"/>
    <w:rsid w:val="00B82E31"/>
    <w:rsid w:val="00B83296"/>
    <w:rsid w:val="00B84CEC"/>
    <w:rsid w:val="00B85588"/>
    <w:rsid w:val="00B861C8"/>
    <w:rsid w:val="00B86A05"/>
    <w:rsid w:val="00B86BB5"/>
    <w:rsid w:val="00B928D5"/>
    <w:rsid w:val="00B94784"/>
    <w:rsid w:val="00B94D2A"/>
    <w:rsid w:val="00B95304"/>
    <w:rsid w:val="00B96B00"/>
    <w:rsid w:val="00BA0F52"/>
    <w:rsid w:val="00BA1B3A"/>
    <w:rsid w:val="00BA3847"/>
    <w:rsid w:val="00BA3B13"/>
    <w:rsid w:val="00BA4695"/>
    <w:rsid w:val="00BA491F"/>
    <w:rsid w:val="00BA5981"/>
    <w:rsid w:val="00BA5A51"/>
    <w:rsid w:val="00BB1574"/>
    <w:rsid w:val="00BB393C"/>
    <w:rsid w:val="00BB49B6"/>
    <w:rsid w:val="00BB50B3"/>
    <w:rsid w:val="00BB54F7"/>
    <w:rsid w:val="00BB5A7E"/>
    <w:rsid w:val="00BB5FCF"/>
    <w:rsid w:val="00BB73EC"/>
    <w:rsid w:val="00BB7DD0"/>
    <w:rsid w:val="00BC0205"/>
    <w:rsid w:val="00BC106D"/>
    <w:rsid w:val="00BC2B4C"/>
    <w:rsid w:val="00BC3D7D"/>
    <w:rsid w:val="00BC3F0B"/>
    <w:rsid w:val="00BC4695"/>
    <w:rsid w:val="00BC5074"/>
    <w:rsid w:val="00BC5484"/>
    <w:rsid w:val="00BC6537"/>
    <w:rsid w:val="00BC7095"/>
    <w:rsid w:val="00BD37E2"/>
    <w:rsid w:val="00BD3BFD"/>
    <w:rsid w:val="00BD5B98"/>
    <w:rsid w:val="00BD6148"/>
    <w:rsid w:val="00BD6899"/>
    <w:rsid w:val="00BD7F11"/>
    <w:rsid w:val="00BE147C"/>
    <w:rsid w:val="00BE275F"/>
    <w:rsid w:val="00BE390C"/>
    <w:rsid w:val="00BE6479"/>
    <w:rsid w:val="00BF1222"/>
    <w:rsid w:val="00BF12E2"/>
    <w:rsid w:val="00BF24BE"/>
    <w:rsid w:val="00BF488C"/>
    <w:rsid w:val="00BF666C"/>
    <w:rsid w:val="00BF6E99"/>
    <w:rsid w:val="00C009AE"/>
    <w:rsid w:val="00C01AAC"/>
    <w:rsid w:val="00C07299"/>
    <w:rsid w:val="00C1014B"/>
    <w:rsid w:val="00C1445A"/>
    <w:rsid w:val="00C14992"/>
    <w:rsid w:val="00C15511"/>
    <w:rsid w:val="00C164E8"/>
    <w:rsid w:val="00C16E79"/>
    <w:rsid w:val="00C16E80"/>
    <w:rsid w:val="00C16F1E"/>
    <w:rsid w:val="00C172C8"/>
    <w:rsid w:val="00C17EC3"/>
    <w:rsid w:val="00C21F8C"/>
    <w:rsid w:val="00C2283C"/>
    <w:rsid w:val="00C22B36"/>
    <w:rsid w:val="00C234D6"/>
    <w:rsid w:val="00C24DA3"/>
    <w:rsid w:val="00C25B45"/>
    <w:rsid w:val="00C2795F"/>
    <w:rsid w:val="00C324B6"/>
    <w:rsid w:val="00C34D3D"/>
    <w:rsid w:val="00C3604C"/>
    <w:rsid w:val="00C36563"/>
    <w:rsid w:val="00C40A10"/>
    <w:rsid w:val="00C40CE7"/>
    <w:rsid w:val="00C40D7F"/>
    <w:rsid w:val="00C40DE8"/>
    <w:rsid w:val="00C41E67"/>
    <w:rsid w:val="00C420E5"/>
    <w:rsid w:val="00C42295"/>
    <w:rsid w:val="00C42EE7"/>
    <w:rsid w:val="00C43D18"/>
    <w:rsid w:val="00C44EB5"/>
    <w:rsid w:val="00C45A10"/>
    <w:rsid w:val="00C476C5"/>
    <w:rsid w:val="00C47738"/>
    <w:rsid w:val="00C47753"/>
    <w:rsid w:val="00C504F3"/>
    <w:rsid w:val="00C50E2E"/>
    <w:rsid w:val="00C50ED7"/>
    <w:rsid w:val="00C51445"/>
    <w:rsid w:val="00C51688"/>
    <w:rsid w:val="00C541C6"/>
    <w:rsid w:val="00C57C35"/>
    <w:rsid w:val="00C603B2"/>
    <w:rsid w:val="00C612B4"/>
    <w:rsid w:val="00C6176D"/>
    <w:rsid w:val="00C61B5E"/>
    <w:rsid w:val="00C62744"/>
    <w:rsid w:val="00C62E26"/>
    <w:rsid w:val="00C62EB3"/>
    <w:rsid w:val="00C64E99"/>
    <w:rsid w:val="00C65582"/>
    <w:rsid w:val="00C70EE1"/>
    <w:rsid w:val="00C71420"/>
    <w:rsid w:val="00C714E9"/>
    <w:rsid w:val="00C71613"/>
    <w:rsid w:val="00C72164"/>
    <w:rsid w:val="00C7275D"/>
    <w:rsid w:val="00C72A4B"/>
    <w:rsid w:val="00C72CD7"/>
    <w:rsid w:val="00C72E20"/>
    <w:rsid w:val="00C73B69"/>
    <w:rsid w:val="00C749C3"/>
    <w:rsid w:val="00C763A0"/>
    <w:rsid w:val="00C80E22"/>
    <w:rsid w:val="00C81A15"/>
    <w:rsid w:val="00C820D2"/>
    <w:rsid w:val="00C838DE"/>
    <w:rsid w:val="00C83A6E"/>
    <w:rsid w:val="00C860B1"/>
    <w:rsid w:val="00C90296"/>
    <w:rsid w:val="00C91D12"/>
    <w:rsid w:val="00C9218E"/>
    <w:rsid w:val="00C92328"/>
    <w:rsid w:val="00C93A23"/>
    <w:rsid w:val="00C954F0"/>
    <w:rsid w:val="00C95843"/>
    <w:rsid w:val="00CA36D7"/>
    <w:rsid w:val="00CA395E"/>
    <w:rsid w:val="00CA4D36"/>
    <w:rsid w:val="00CA7A8C"/>
    <w:rsid w:val="00CA7E70"/>
    <w:rsid w:val="00CB039A"/>
    <w:rsid w:val="00CB06FA"/>
    <w:rsid w:val="00CB1017"/>
    <w:rsid w:val="00CB1045"/>
    <w:rsid w:val="00CB1240"/>
    <w:rsid w:val="00CB12BE"/>
    <w:rsid w:val="00CB210E"/>
    <w:rsid w:val="00CB2ECA"/>
    <w:rsid w:val="00CB3DB5"/>
    <w:rsid w:val="00CB3E9B"/>
    <w:rsid w:val="00CB415E"/>
    <w:rsid w:val="00CB4342"/>
    <w:rsid w:val="00CB4723"/>
    <w:rsid w:val="00CB5BF8"/>
    <w:rsid w:val="00CB7246"/>
    <w:rsid w:val="00CB79BF"/>
    <w:rsid w:val="00CB7B78"/>
    <w:rsid w:val="00CB7D5B"/>
    <w:rsid w:val="00CB7E6E"/>
    <w:rsid w:val="00CC10EE"/>
    <w:rsid w:val="00CC1ECB"/>
    <w:rsid w:val="00CC3852"/>
    <w:rsid w:val="00CC3F65"/>
    <w:rsid w:val="00CC4888"/>
    <w:rsid w:val="00CC5CC2"/>
    <w:rsid w:val="00CC5E6F"/>
    <w:rsid w:val="00CC6993"/>
    <w:rsid w:val="00CC6E0A"/>
    <w:rsid w:val="00CD162C"/>
    <w:rsid w:val="00CD1649"/>
    <w:rsid w:val="00CD2F58"/>
    <w:rsid w:val="00CD4E67"/>
    <w:rsid w:val="00CD74CC"/>
    <w:rsid w:val="00CE1349"/>
    <w:rsid w:val="00CE1361"/>
    <w:rsid w:val="00CE2C51"/>
    <w:rsid w:val="00CE420F"/>
    <w:rsid w:val="00CE4B92"/>
    <w:rsid w:val="00CE4F46"/>
    <w:rsid w:val="00CE5236"/>
    <w:rsid w:val="00CE5539"/>
    <w:rsid w:val="00CE5F8F"/>
    <w:rsid w:val="00CE6F62"/>
    <w:rsid w:val="00CF040E"/>
    <w:rsid w:val="00CF12B3"/>
    <w:rsid w:val="00CF17DA"/>
    <w:rsid w:val="00CF4481"/>
    <w:rsid w:val="00CF4B6E"/>
    <w:rsid w:val="00CF542B"/>
    <w:rsid w:val="00CF5789"/>
    <w:rsid w:val="00CF5ED1"/>
    <w:rsid w:val="00CF6F82"/>
    <w:rsid w:val="00CF78E9"/>
    <w:rsid w:val="00D0271B"/>
    <w:rsid w:val="00D0326E"/>
    <w:rsid w:val="00D03635"/>
    <w:rsid w:val="00D048C5"/>
    <w:rsid w:val="00D0603D"/>
    <w:rsid w:val="00D105AF"/>
    <w:rsid w:val="00D10DBC"/>
    <w:rsid w:val="00D10DC7"/>
    <w:rsid w:val="00D11AEA"/>
    <w:rsid w:val="00D12EBE"/>
    <w:rsid w:val="00D145EF"/>
    <w:rsid w:val="00D14814"/>
    <w:rsid w:val="00D148D9"/>
    <w:rsid w:val="00D179D0"/>
    <w:rsid w:val="00D23A51"/>
    <w:rsid w:val="00D244AE"/>
    <w:rsid w:val="00D246F8"/>
    <w:rsid w:val="00D27878"/>
    <w:rsid w:val="00D27A1B"/>
    <w:rsid w:val="00D30296"/>
    <w:rsid w:val="00D30763"/>
    <w:rsid w:val="00D315C5"/>
    <w:rsid w:val="00D348EB"/>
    <w:rsid w:val="00D3571C"/>
    <w:rsid w:val="00D35A78"/>
    <w:rsid w:val="00D35D8F"/>
    <w:rsid w:val="00D3607F"/>
    <w:rsid w:val="00D36620"/>
    <w:rsid w:val="00D37701"/>
    <w:rsid w:val="00D378F9"/>
    <w:rsid w:val="00D37F1A"/>
    <w:rsid w:val="00D40262"/>
    <w:rsid w:val="00D405D9"/>
    <w:rsid w:val="00D41A28"/>
    <w:rsid w:val="00D43209"/>
    <w:rsid w:val="00D43AA0"/>
    <w:rsid w:val="00D4407A"/>
    <w:rsid w:val="00D442E8"/>
    <w:rsid w:val="00D4495B"/>
    <w:rsid w:val="00D44DFE"/>
    <w:rsid w:val="00D465F4"/>
    <w:rsid w:val="00D469BA"/>
    <w:rsid w:val="00D505C8"/>
    <w:rsid w:val="00D52465"/>
    <w:rsid w:val="00D55354"/>
    <w:rsid w:val="00D555E2"/>
    <w:rsid w:val="00D56904"/>
    <w:rsid w:val="00D56EB2"/>
    <w:rsid w:val="00D57C92"/>
    <w:rsid w:val="00D606F7"/>
    <w:rsid w:val="00D6070A"/>
    <w:rsid w:val="00D6154C"/>
    <w:rsid w:val="00D62E83"/>
    <w:rsid w:val="00D64883"/>
    <w:rsid w:val="00D6517A"/>
    <w:rsid w:val="00D6591C"/>
    <w:rsid w:val="00D669B3"/>
    <w:rsid w:val="00D67173"/>
    <w:rsid w:val="00D67961"/>
    <w:rsid w:val="00D67B19"/>
    <w:rsid w:val="00D67F0F"/>
    <w:rsid w:val="00D71919"/>
    <w:rsid w:val="00D7218B"/>
    <w:rsid w:val="00D73C5F"/>
    <w:rsid w:val="00D76CC2"/>
    <w:rsid w:val="00D812F1"/>
    <w:rsid w:val="00D81D85"/>
    <w:rsid w:val="00D82ED0"/>
    <w:rsid w:val="00D835CE"/>
    <w:rsid w:val="00D83E56"/>
    <w:rsid w:val="00D840B6"/>
    <w:rsid w:val="00D854C9"/>
    <w:rsid w:val="00D9151D"/>
    <w:rsid w:val="00D9174B"/>
    <w:rsid w:val="00D91768"/>
    <w:rsid w:val="00D96283"/>
    <w:rsid w:val="00D96953"/>
    <w:rsid w:val="00D96E1B"/>
    <w:rsid w:val="00D97EF7"/>
    <w:rsid w:val="00DA191D"/>
    <w:rsid w:val="00DA1B6A"/>
    <w:rsid w:val="00DA2499"/>
    <w:rsid w:val="00DA2E64"/>
    <w:rsid w:val="00DA412D"/>
    <w:rsid w:val="00DA498F"/>
    <w:rsid w:val="00DA67F4"/>
    <w:rsid w:val="00DA75E1"/>
    <w:rsid w:val="00DA7D3E"/>
    <w:rsid w:val="00DA7D94"/>
    <w:rsid w:val="00DB147F"/>
    <w:rsid w:val="00DB21C4"/>
    <w:rsid w:val="00DB3052"/>
    <w:rsid w:val="00DB3B22"/>
    <w:rsid w:val="00DB4061"/>
    <w:rsid w:val="00DB441E"/>
    <w:rsid w:val="00DB4877"/>
    <w:rsid w:val="00DB500C"/>
    <w:rsid w:val="00DB51D5"/>
    <w:rsid w:val="00DB5EC0"/>
    <w:rsid w:val="00DB5FBB"/>
    <w:rsid w:val="00DC51A3"/>
    <w:rsid w:val="00DC5FBB"/>
    <w:rsid w:val="00DC6C16"/>
    <w:rsid w:val="00DC6DC4"/>
    <w:rsid w:val="00DC78A4"/>
    <w:rsid w:val="00DD018A"/>
    <w:rsid w:val="00DD154C"/>
    <w:rsid w:val="00DD1F3E"/>
    <w:rsid w:val="00DD34B3"/>
    <w:rsid w:val="00DD4E08"/>
    <w:rsid w:val="00DD63D9"/>
    <w:rsid w:val="00DE2938"/>
    <w:rsid w:val="00DE2EAF"/>
    <w:rsid w:val="00DE323E"/>
    <w:rsid w:val="00DE347D"/>
    <w:rsid w:val="00DE3DC6"/>
    <w:rsid w:val="00DE5971"/>
    <w:rsid w:val="00DF07E1"/>
    <w:rsid w:val="00DF2C37"/>
    <w:rsid w:val="00DF2E0E"/>
    <w:rsid w:val="00DF5070"/>
    <w:rsid w:val="00DF5AE9"/>
    <w:rsid w:val="00DF7095"/>
    <w:rsid w:val="00E01246"/>
    <w:rsid w:val="00E02820"/>
    <w:rsid w:val="00E03277"/>
    <w:rsid w:val="00E03424"/>
    <w:rsid w:val="00E047F1"/>
    <w:rsid w:val="00E04D2D"/>
    <w:rsid w:val="00E050CC"/>
    <w:rsid w:val="00E06A89"/>
    <w:rsid w:val="00E0729D"/>
    <w:rsid w:val="00E077BE"/>
    <w:rsid w:val="00E10ACB"/>
    <w:rsid w:val="00E10C2D"/>
    <w:rsid w:val="00E11BDE"/>
    <w:rsid w:val="00E14A28"/>
    <w:rsid w:val="00E15DD3"/>
    <w:rsid w:val="00E218BE"/>
    <w:rsid w:val="00E21FB7"/>
    <w:rsid w:val="00E22AE0"/>
    <w:rsid w:val="00E23EF8"/>
    <w:rsid w:val="00E24154"/>
    <w:rsid w:val="00E25878"/>
    <w:rsid w:val="00E258B3"/>
    <w:rsid w:val="00E26192"/>
    <w:rsid w:val="00E26A98"/>
    <w:rsid w:val="00E27E05"/>
    <w:rsid w:val="00E30D15"/>
    <w:rsid w:val="00E30D9B"/>
    <w:rsid w:val="00E31258"/>
    <w:rsid w:val="00E32772"/>
    <w:rsid w:val="00E339A3"/>
    <w:rsid w:val="00E34302"/>
    <w:rsid w:val="00E344D3"/>
    <w:rsid w:val="00E34560"/>
    <w:rsid w:val="00E354CE"/>
    <w:rsid w:val="00E358B7"/>
    <w:rsid w:val="00E361E0"/>
    <w:rsid w:val="00E36C23"/>
    <w:rsid w:val="00E3760F"/>
    <w:rsid w:val="00E37AE7"/>
    <w:rsid w:val="00E444E4"/>
    <w:rsid w:val="00E44507"/>
    <w:rsid w:val="00E4472B"/>
    <w:rsid w:val="00E45B76"/>
    <w:rsid w:val="00E46B21"/>
    <w:rsid w:val="00E47704"/>
    <w:rsid w:val="00E5137A"/>
    <w:rsid w:val="00E51452"/>
    <w:rsid w:val="00E52184"/>
    <w:rsid w:val="00E52CDE"/>
    <w:rsid w:val="00E531A2"/>
    <w:rsid w:val="00E54488"/>
    <w:rsid w:val="00E56229"/>
    <w:rsid w:val="00E563C2"/>
    <w:rsid w:val="00E56FD6"/>
    <w:rsid w:val="00E575E5"/>
    <w:rsid w:val="00E60894"/>
    <w:rsid w:val="00E62033"/>
    <w:rsid w:val="00E62923"/>
    <w:rsid w:val="00E6439E"/>
    <w:rsid w:val="00E6449B"/>
    <w:rsid w:val="00E6517E"/>
    <w:rsid w:val="00E65CE9"/>
    <w:rsid w:val="00E6726D"/>
    <w:rsid w:val="00E672A2"/>
    <w:rsid w:val="00E674D5"/>
    <w:rsid w:val="00E679E3"/>
    <w:rsid w:val="00E67D6E"/>
    <w:rsid w:val="00E67E5C"/>
    <w:rsid w:val="00E70749"/>
    <w:rsid w:val="00E7086B"/>
    <w:rsid w:val="00E70A31"/>
    <w:rsid w:val="00E710B2"/>
    <w:rsid w:val="00E741C9"/>
    <w:rsid w:val="00E745CF"/>
    <w:rsid w:val="00E762BA"/>
    <w:rsid w:val="00E770D8"/>
    <w:rsid w:val="00E80264"/>
    <w:rsid w:val="00E81CF9"/>
    <w:rsid w:val="00E824CF"/>
    <w:rsid w:val="00E83F5F"/>
    <w:rsid w:val="00E84254"/>
    <w:rsid w:val="00E8590B"/>
    <w:rsid w:val="00E8600F"/>
    <w:rsid w:val="00E86C88"/>
    <w:rsid w:val="00E86CFC"/>
    <w:rsid w:val="00E86D36"/>
    <w:rsid w:val="00E87B1B"/>
    <w:rsid w:val="00E9184D"/>
    <w:rsid w:val="00E91B7E"/>
    <w:rsid w:val="00E92C64"/>
    <w:rsid w:val="00E93D60"/>
    <w:rsid w:val="00E94843"/>
    <w:rsid w:val="00E960C5"/>
    <w:rsid w:val="00E96769"/>
    <w:rsid w:val="00EA09F9"/>
    <w:rsid w:val="00EA1089"/>
    <w:rsid w:val="00EA186B"/>
    <w:rsid w:val="00EA286E"/>
    <w:rsid w:val="00EA30D4"/>
    <w:rsid w:val="00EA37C9"/>
    <w:rsid w:val="00EA4FC4"/>
    <w:rsid w:val="00EA5682"/>
    <w:rsid w:val="00EA6CE2"/>
    <w:rsid w:val="00EA7B17"/>
    <w:rsid w:val="00EB1DCF"/>
    <w:rsid w:val="00EB4FBB"/>
    <w:rsid w:val="00EB53E4"/>
    <w:rsid w:val="00EB5C33"/>
    <w:rsid w:val="00EB6579"/>
    <w:rsid w:val="00EB7846"/>
    <w:rsid w:val="00EB790B"/>
    <w:rsid w:val="00EC027E"/>
    <w:rsid w:val="00EC0781"/>
    <w:rsid w:val="00EC20C9"/>
    <w:rsid w:val="00EC22C0"/>
    <w:rsid w:val="00EC3F71"/>
    <w:rsid w:val="00EC4836"/>
    <w:rsid w:val="00EC57DC"/>
    <w:rsid w:val="00EC5AFF"/>
    <w:rsid w:val="00EC722A"/>
    <w:rsid w:val="00EC7529"/>
    <w:rsid w:val="00ED0D92"/>
    <w:rsid w:val="00ED10D3"/>
    <w:rsid w:val="00ED2CE5"/>
    <w:rsid w:val="00ED32F0"/>
    <w:rsid w:val="00ED418A"/>
    <w:rsid w:val="00ED5991"/>
    <w:rsid w:val="00ED5EBC"/>
    <w:rsid w:val="00ED67E5"/>
    <w:rsid w:val="00ED7587"/>
    <w:rsid w:val="00EE0224"/>
    <w:rsid w:val="00EE18EC"/>
    <w:rsid w:val="00EE2500"/>
    <w:rsid w:val="00EE2A24"/>
    <w:rsid w:val="00EE30C1"/>
    <w:rsid w:val="00EE363F"/>
    <w:rsid w:val="00EE5AB8"/>
    <w:rsid w:val="00EE6435"/>
    <w:rsid w:val="00EF062F"/>
    <w:rsid w:val="00EF08D9"/>
    <w:rsid w:val="00EF0A2D"/>
    <w:rsid w:val="00EF1AAB"/>
    <w:rsid w:val="00EF1DDF"/>
    <w:rsid w:val="00EF1E15"/>
    <w:rsid w:val="00EF25A2"/>
    <w:rsid w:val="00EF2A5A"/>
    <w:rsid w:val="00EF33AE"/>
    <w:rsid w:val="00EF53CC"/>
    <w:rsid w:val="00EF5512"/>
    <w:rsid w:val="00EF5670"/>
    <w:rsid w:val="00EF5E61"/>
    <w:rsid w:val="00EF6BB0"/>
    <w:rsid w:val="00EF7276"/>
    <w:rsid w:val="00EF7885"/>
    <w:rsid w:val="00F00440"/>
    <w:rsid w:val="00F0070B"/>
    <w:rsid w:val="00F00D38"/>
    <w:rsid w:val="00F037D9"/>
    <w:rsid w:val="00F04318"/>
    <w:rsid w:val="00F04363"/>
    <w:rsid w:val="00F050A5"/>
    <w:rsid w:val="00F052AE"/>
    <w:rsid w:val="00F05332"/>
    <w:rsid w:val="00F05414"/>
    <w:rsid w:val="00F056D2"/>
    <w:rsid w:val="00F05C02"/>
    <w:rsid w:val="00F063EC"/>
    <w:rsid w:val="00F072BB"/>
    <w:rsid w:val="00F07E8E"/>
    <w:rsid w:val="00F10204"/>
    <w:rsid w:val="00F11E20"/>
    <w:rsid w:val="00F1294D"/>
    <w:rsid w:val="00F12AEB"/>
    <w:rsid w:val="00F133D5"/>
    <w:rsid w:val="00F1391B"/>
    <w:rsid w:val="00F13A32"/>
    <w:rsid w:val="00F13BDE"/>
    <w:rsid w:val="00F15517"/>
    <w:rsid w:val="00F15D85"/>
    <w:rsid w:val="00F20AF0"/>
    <w:rsid w:val="00F20DCB"/>
    <w:rsid w:val="00F22CFD"/>
    <w:rsid w:val="00F24586"/>
    <w:rsid w:val="00F259EC"/>
    <w:rsid w:val="00F25F7E"/>
    <w:rsid w:val="00F26F4E"/>
    <w:rsid w:val="00F27F92"/>
    <w:rsid w:val="00F306AF"/>
    <w:rsid w:val="00F31382"/>
    <w:rsid w:val="00F3253E"/>
    <w:rsid w:val="00F330DE"/>
    <w:rsid w:val="00F3367F"/>
    <w:rsid w:val="00F345C4"/>
    <w:rsid w:val="00F35F4E"/>
    <w:rsid w:val="00F36329"/>
    <w:rsid w:val="00F3781E"/>
    <w:rsid w:val="00F37908"/>
    <w:rsid w:val="00F45E78"/>
    <w:rsid w:val="00F4666F"/>
    <w:rsid w:val="00F50FE5"/>
    <w:rsid w:val="00F510AF"/>
    <w:rsid w:val="00F52815"/>
    <w:rsid w:val="00F53254"/>
    <w:rsid w:val="00F5419B"/>
    <w:rsid w:val="00F559F4"/>
    <w:rsid w:val="00F57559"/>
    <w:rsid w:val="00F576B9"/>
    <w:rsid w:val="00F626A2"/>
    <w:rsid w:val="00F636DC"/>
    <w:rsid w:val="00F639DB"/>
    <w:rsid w:val="00F64B0C"/>
    <w:rsid w:val="00F652E7"/>
    <w:rsid w:val="00F67ADE"/>
    <w:rsid w:val="00F7035F"/>
    <w:rsid w:val="00F70CDE"/>
    <w:rsid w:val="00F712A8"/>
    <w:rsid w:val="00F714B3"/>
    <w:rsid w:val="00F714D7"/>
    <w:rsid w:val="00F71662"/>
    <w:rsid w:val="00F73324"/>
    <w:rsid w:val="00F734BF"/>
    <w:rsid w:val="00F805FD"/>
    <w:rsid w:val="00F81687"/>
    <w:rsid w:val="00F81864"/>
    <w:rsid w:val="00F83F0F"/>
    <w:rsid w:val="00F84151"/>
    <w:rsid w:val="00F85DD0"/>
    <w:rsid w:val="00F868D4"/>
    <w:rsid w:val="00F8748C"/>
    <w:rsid w:val="00F877EC"/>
    <w:rsid w:val="00F947C8"/>
    <w:rsid w:val="00F94F79"/>
    <w:rsid w:val="00F976A3"/>
    <w:rsid w:val="00FA0A92"/>
    <w:rsid w:val="00FA11C5"/>
    <w:rsid w:val="00FA2EA2"/>
    <w:rsid w:val="00FA2FEA"/>
    <w:rsid w:val="00FA549D"/>
    <w:rsid w:val="00FA5562"/>
    <w:rsid w:val="00FA5C6D"/>
    <w:rsid w:val="00FA6220"/>
    <w:rsid w:val="00FA63A3"/>
    <w:rsid w:val="00FA763A"/>
    <w:rsid w:val="00FB0313"/>
    <w:rsid w:val="00FB0BC2"/>
    <w:rsid w:val="00FB635B"/>
    <w:rsid w:val="00FC2E1D"/>
    <w:rsid w:val="00FC3968"/>
    <w:rsid w:val="00FC4136"/>
    <w:rsid w:val="00FC42AD"/>
    <w:rsid w:val="00FC4EB6"/>
    <w:rsid w:val="00FC5B22"/>
    <w:rsid w:val="00FC5ECB"/>
    <w:rsid w:val="00FC60DF"/>
    <w:rsid w:val="00FC73BF"/>
    <w:rsid w:val="00FD1C27"/>
    <w:rsid w:val="00FD23C9"/>
    <w:rsid w:val="00FD3B43"/>
    <w:rsid w:val="00FD5BB7"/>
    <w:rsid w:val="00FD70EC"/>
    <w:rsid w:val="00FD73DA"/>
    <w:rsid w:val="00FD7EC1"/>
    <w:rsid w:val="00FE0B41"/>
    <w:rsid w:val="00FE158A"/>
    <w:rsid w:val="00FE1693"/>
    <w:rsid w:val="00FE47F2"/>
    <w:rsid w:val="00FE49EF"/>
    <w:rsid w:val="00FE51B5"/>
    <w:rsid w:val="00FE7C32"/>
    <w:rsid w:val="00FF00C6"/>
    <w:rsid w:val="00FF02E2"/>
    <w:rsid w:val="00FF078B"/>
    <w:rsid w:val="00FF0D0F"/>
    <w:rsid w:val="00FF1488"/>
    <w:rsid w:val="00FF1658"/>
    <w:rsid w:val="00FF1C1A"/>
    <w:rsid w:val="00FF2ED1"/>
    <w:rsid w:val="00FF34A3"/>
    <w:rsid w:val="00FF3813"/>
    <w:rsid w:val="00FF3E73"/>
    <w:rsid w:val="00FF4E64"/>
    <w:rsid w:val="00FF55A0"/>
    <w:rsid w:val="00FF71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after="360" w:line="580" w:lineRule="exact"/>
        <w:ind w:firstLineChars="221" w:firstLine="22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4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5A78"/>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character" w:styleId="a4">
    <w:name w:val="Strong"/>
    <w:basedOn w:val="a0"/>
    <w:uiPriority w:val="22"/>
    <w:qFormat/>
    <w:rsid w:val="00D35A78"/>
    <w:rPr>
      <w:b/>
      <w:bCs/>
    </w:rPr>
  </w:style>
  <w:style w:type="paragraph" w:styleId="a5">
    <w:name w:val="header"/>
    <w:basedOn w:val="a"/>
    <w:link w:val="Char"/>
    <w:uiPriority w:val="99"/>
    <w:semiHidden/>
    <w:unhideWhenUsed/>
    <w:rsid w:val="008F76F6"/>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5"/>
    <w:uiPriority w:val="99"/>
    <w:semiHidden/>
    <w:rsid w:val="008F76F6"/>
    <w:rPr>
      <w:sz w:val="18"/>
      <w:szCs w:val="18"/>
    </w:rPr>
  </w:style>
  <w:style w:type="paragraph" w:styleId="a6">
    <w:name w:val="footer"/>
    <w:basedOn w:val="a"/>
    <w:link w:val="Char0"/>
    <w:uiPriority w:val="99"/>
    <w:semiHidden/>
    <w:unhideWhenUsed/>
    <w:rsid w:val="008F76F6"/>
    <w:pPr>
      <w:tabs>
        <w:tab w:val="center" w:pos="4153"/>
        <w:tab w:val="right" w:pos="8306"/>
      </w:tabs>
      <w:snapToGrid w:val="0"/>
      <w:spacing w:line="240" w:lineRule="atLeast"/>
      <w:jc w:val="left"/>
    </w:pPr>
    <w:rPr>
      <w:sz w:val="18"/>
      <w:szCs w:val="18"/>
    </w:rPr>
  </w:style>
  <w:style w:type="character" w:customStyle="1" w:styleId="Char0">
    <w:name w:val="页脚 Char"/>
    <w:basedOn w:val="a0"/>
    <w:link w:val="a6"/>
    <w:uiPriority w:val="99"/>
    <w:semiHidden/>
    <w:rsid w:val="008F76F6"/>
    <w:rPr>
      <w:sz w:val="18"/>
      <w:szCs w:val="18"/>
    </w:rPr>
  </w:style>
</w:styles>
</file>

<file path=word/webSettings.xml><?xml version="1.0" encoding="utf-8"?>
<w:webSettings xmlns:r="http://schemas.openxmlformats.org/officeDocument/2006/relationships" xmlns:w="http://schemas.openxmlformats.org/wordprocessingml/2006/main">
  <w:divs>
    <w:div w:id="1263417352">
      <w:bodyDiv w:val="1"/>
      <w:marLeft w:val="0"/>
      <w:marRight w:val="0"/>
      <w:marTop w:val="0"/>
      <w:marBottom w:val="0"/>
      <w:divBdr>
        <w:top w:val="none" w:sz="0" w:space="0" w:color="auto"/>
        <w:left w:val="none" w:sz="0" w:space="0" w:color="auto"/>
        <w:bottom w:val="none" w:sz="0" w:space="0" w:color="auto"/>
        <w:right w:val="none" w:sz="0" w:space="0" w:color="auto"/>
      </w:divBdr>
      <w:divsChild>
        <w:div w:id="637960168">
          <w:marLeft w:val="275"/>
          <w:marRight w:val="275"/>
          <w:marTop w:val="0"/>
          <w:marBottom w:val="0"/>
          <w:divBdr>
            <w:top w:val="none" w:sz="0" w:space="0" w:color="auto"/>
            <w:left w:val="none" w:sz="0" w:space="0" w:color="auto"/>
            <w:bottom w:val="single" w:sz="4" w:space="19" w:color="CCCCCC"/>
            <w:right w:val="none" w:sz="0" w:space="0" w:color="auto"/>
          </w:divBdr>
        </w:div>
        <w:div w:id="48383590">
          <w:marLeft w:val="0"/>
          <w:marRight w:val="0"/>
          <w:marTop w:val="0"/>
          <w:marBottom w:val="0"/>
          <w:divBdr>
            <w:top w:val="none" w:sz="0" w:space="0" w:color="auto"/>
            <w:left w:val="none" w:sz="0" w:space="0" w:color="auto"/>
            <w:bottom w:val="none" w:sz="0" w:space="0" w:color="auto"/>
            <w:right w:val="none" w:sz="0" w:space="0" w:color="auto"/>
          </w:divBdr>
          <w:divsChild>
            <w:div w:id="17592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525</Words>
  <Characters>2998</Characters>
  <Application>Microsoft Office Word</Application>
  <DocSecurity>0</DocSecurity>
  <Lines>24</Lines>
  <Paragraphs>7</Paragraphs>
  <ScaleCrop>false</ScaleCrop>
  <Company/>
  <LinksUpToDate>false</LinksUpToDate>
  <CharactersWithSpaces>3516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2023-03-13T08:47:00Z</dcterms:created>
  <dcterms:modified xsi:type="dcterms:W3CDTF">2023-03-14T08:11:00Z</dcterms:modified>
</cp:coreProperties>
</file>