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黑体" w:hAnsi="黑体" w:eastAsia="黑体" w:cs="Arial"/>
          <w:sz w:val="32"/>
          <w:szCs w:val="32"/>
        </w:rPr>
      </w:pPr>
      <w:r>
        <w:rPr>
          <w:rFonts w:hint="eastAsia" w:ascii="黑体" w:hAnsi="黑体" w:eastAsia="黑体" w:cs="Arial"/>
          <w:sz w:val="32"/>
          <w:szCs w:val="32"/>
        </w:rPr>
        <w:t>附件6</w:t>
      </w:r>
    </w:p>
    <w:p>
      <w:pPr>
        <w:jc w:val="center"/>
        <w:rPr>
          <w:rFonts w:ascii="方正小标宋简体" w:eastAsia="方正小标宋简体" w:cs="Arial" w:hAnsiTheme="minorEastAsia"/>
          <w:sz w:val="44"/>
          <w:szCs w:val="44"/>
        </w:rPr>
      </w:pPr>
      <w:r>
        <w:rPr>
          <w:rFonts w:hint="eastAsia" w:ascii="方正小标宋简体" w:eastAsia="方正小标宋简体" w:cs="Arial" w:hAnsiTheme="minorEastAsia"/>
          <w:sz w:val="44"/>
          <w:szCs w:val="44"/>
        </w:rPr>
        <w:t>报表数据</w:t>
      </w:r>
      <w:r>
        <w:rPr>
          <w:rFonts w:ascii="方正小标宋简体" w:eastAsia="方正小标宋简体" w:cs="Arial" w:hAnsiTheme="minorEastAsia"/>
          <w:sz w:val="44"/>
          <w:szCs w:val="44"/>
        </w:rPr>
        <w:t>生成服务保障人员名单</w:t>
      </w:r>
    </w:p>
    <w:p>
      <w:pPr>
        <w:spacing w:before="312" w:beforeLines="100"/>
        <w:jc w:val="left"/>
        <w:rPr>
          <w:rFonts w:ascii="黑体" w:hAnsi="黑体" w:eastAsia="黑体" w:cs="Arial"/>
          <w:sz w:val="32"/>
          <w:szCs w:val="36"/>
        </w:rPr>
      </w:pPr>
      <w:r>
        <w:rPr>
          <w:rFonts w:hint="eastAsia" w:ascii="黑体" w:hAnsi="黑体" w:eastAsia="黑体" w:cs="Arial"/>
          <w:sz w:val="32"/>
          <w:szCs w:val="36"/>
        </w:rPr>
        <w:t>一、财务报表</w:t>
      </w:r>
    </w:p>
    <w:p>
      <w:pPr>
        <w:spacing w:line="560" w:lineRule="exact"/>
        <w:jc w:val="left"/>
        <w:rPr>
          <w:rFonts w:ascii="楷体" w:hAnsi="楷体" w:eastAsia="楷体" w:cs="Arial"/>
          <w:sz w:val="32"/>
          <w:szCs w:val="32"/>
        </w:rPr>
      </w:pPr>
      <w:r>
        <w:rPr>
          <w:rFonts w:hint="eastAsia" w:ascii="楷体" w:hAnsi="楷体" w:eastAsia="楷体" w:cs="Arial"/>
          <w:sz w:val="32"/>
          <w:szCs w:val="32"/>
        </w:rPr>
        <w:t>（一）医疗</w:t>
      </w:r>
      <w:r>
        <w:rPr>
          <w:rFonts w:ascii="楷体" w:hAnsi="楷体" w:eastAsia="楷体" w:cs="Arial"/>
          <w:sz w:val="32"/>
          <w:szCs w:val="32"/>
        </w:rPr>
        <w:t>、卫生、行政、教育</w:t>
      </w:r>
      <w:r>
        <w:rPr>
          <w:rFonts w:hint="eastAsia" w:ascii="楷体" w:hAnsi="楷体" w:eastAsia="楷体" w:cs="Arial"/>
          <w:sz w:val="32"/>
          <w:szCs w:val="32"/>
        </w:rPr>
        <w:t>及</w:t>
      </w:r>
      <w:r>
        <w:rPr>
          <w:rFonts w:ascii="楷体" w:hAnsi="楷体" w:eastAsia="楷体" w:cs="Arial"/>
          <w:sz w:val="32"/>
          <w:szCs w:val="32"/>
        </w:rPr>
        <w:t>科研单位</w:t>
      </w:r>
    </w:p>
    <w:tbl>
      <w:tblPr>
        <w:tblStyle w:val="8"/>
        <w:tblW w:w="520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4"/>
        <w:gridCol w:w="2081"/>
        <w:gridCol w:w="1272"/>
        <w:gridCol w:w="2765"/>
        <w:gridCol w:w="18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  <w:jc w:val="center"/>
        </w:trPr>
        <w:tc>
          <w:tcPr>
            <w:tcW w:w="492" w:type="pct"/>
            <w:vAlign w:val="center"/>
          </w:tcPr>
          <w:p>
            <w:pPr>
              <w:pStyle w:val="14"/>
              <w:snapToGrid w:val="0"/>
              <w:ind w:firstLine="0" w:firstLineChars="0"/>
              <w:jc w:val="center"/>
              <w:rPr>
                <w:rFonts w:ascii="仿宋_GB2312" w:eastAsia="仿宋_GB2312" w:cs="Arial" w:hAnsiTheme="minorEastAsia"/>
                <w:b/>
                <w:sz w:val="28"/>
                <w:szCs w:val="32"/>
              </w:rPr>
            </w:pPr>
            <w:bookmarkStart w:id="0" w:name="_GoBack"/>
            <w:r>
              <w:rPr>
                <w:rFonts w:hint="eastAsia" w:ascii="仿宋_GB2312" w:eastAsia="仿宋_GB2312" w:cs="Arial" w:hAnsiTheme="minorEastAsia"/>
                <w:b/>
                <w:sz w:val="28"/>
                <w:szCs w:val="32"/>
              </w:rPr>
              <w:t>序号</w:t>
            </w:r>
          </w:p>
        </w:tc>
        <w:tc>
          <w:tcPr>
            <w:tcW w:w="1171" w:type="pct"/>
            <w:vAlign w:val="center"/>
          </w:tcPr>
          <w:p>
            <w:pPr>
              <w:snapToGrid w:val="0"/>
              <w:jc w:val="center"/>
              <w:rPr>
                <w:rFonts w:ascii="仿宋_GB2312" w:eastAsia="仿宋_GB2312" w:cs="Arial" w:hAnsiTheme="minorEastAsia"/>
                <w:b/>
                <w:sz w:val="28"/>
                <w:szCs w:val="32"/>
              </w:rPr>
            </w:pPr>
            <w:r>
              <w:rPr>
                <w:rFonts w:hint="eastAsia" w:ascii="仿宋_GB2312" w:eastAsia="仿宋_GB2312" w:cs="Arial" w:hAnsiTheme="minorEastAsia"/>
                <w:b/>
                <w:sz w:val="28"/>
                <w:szCs w:val="32"/>
              </w:rPr>
              <w:t>范围</w:t>
            </w:r>
          </w:p>
        </w:tc>
        <w:tc>
          <w:tcPr>
            <w:tcW w:w="716" w:type="pct"/>
            <w:vAlign w:val="center"/>
          </w:tcPr>
          <w:p>
            <w:pPr>
              <w:pStyle w:val="14"/>
              <w:snapToGrid w:val="0"/>
              <w:ind w:firstLine="0" w:firstLineChars="0"/>
              <w:jc w:val="center"/>
              <w:rPr>
                <w:rFonts w:ascii="仿宋_GB2312" w:eastAsia="仿宋_GB2312" w:cs="Arial" w:hAnsiTheme="minorEastAsia"/>
                <w:b/>
                <w:sz w:val="28"/>
                <w:szCs w:val="32"/>
              </w:rPr>
            </w:pPr>
            <w:r>
              <w:rPr>
                <w:rFonts w:hint="eastAsia" w:ascii="仿宋_GB2312" w:eastAsia="仿宋_GB2312" w:cs="Arial" w:hAnsiTheme="minorEastAsia"/>
                <w:b/>
                <w:sz w:val="28"/>
                <w:szCs w:val="32"/>
              </w:rPr>
              <w:t>负责人</w:t>
            </w:r>
          </w:p>
        </w:tc>
        <w:tc>
          <w:tcPr>
            <w:tcW w:w="1556" w:type="pct"/>
            <w:vAlign w:val="center"/>
          </w:tcPr>
          <w:p>
            <w:pPr>
              <w:pStyle w:val="14"/>
              <w:snapToGrid w:val="0"/>
              <w:ind w:firstLine="0" w:firstLineChars="0"/>
              <w:jc w:val="center"/>
              <w:rPr>
                <w:rFonts w:ascii="仿宋_GB2312" w:eastAsia="仿宋_GB2312" w:cs="Arial" w:hAnsiTheme="minorEastAsia"/>
                <w:b/>
                <w:sz w:val="28"/>
                <w:szCs w:val="32"/>
              </w:rPr>
            </w:pPr>
            <w:r>
              <w:rPr>
                <w:rFonts w:hint="eastAsia" w:ascii="仿宋_GB2312" w:eastAsia="仿宋_GB2312" w:cs="Arial" w:hAnsiTheme="minorEastAsia"/>
                <w:b/>
                <w:sz w:val="28"/>
                <w:szCs w:val="32"/>
              </w:rPr>
              <w:t>组员</w:t>
            </w:r>
          </w:p>
        </w:tc>
        <w:tc>
          <w:tcPr>
            <w:tcW w:w="1061" w:type="pct"/>
            <w:vAlign w:val="center"/>
          </w:tcPr>
          <w:p>
            <w:pPr>
              <w:pStyle w:val="14"/>
              <w:snapToGrid w:val="0"/>
              <w:ind w:firstLine="0" w:firstLineChars="0"/>
              <w:jc w:val="center"/>
              <w:rPr>
                <w:rFonts w:ascii="仿宋_GB2312" w:eastAsia="仿宋_GB2312" w:cs="Arial" w:hAnsiTheme="minorEastAsia"/>
                <w:b/>
                <w:sz w:val="28"/>
                <w:szCs w:val="32"/>
              </w:rPr>
            </w:pPr>
            <w:r>
              <w:rPr>
                <w:rFonts w:hint="eastAsia" w:ascii="仿宋_GB2312" w:eastAsia="仿宋_GB2312" w:cs="Arial" w:hAnsiTheme="minorEastAsia"/>
                <w:b/>
                <w:sz w:val="28"/>
                <w:szCs w:val="32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0" w:hRule="atLeast"/>
          <w:jc w:val="center"/>
        </w:trPr>
        <w:tc>
          <w:tcPr>
            <w:tcW w:w="492" w:type="pct"/>
            <w:vAlign w:val="center"/>
          </w:tcPr>
          <w:p>
            <w:pPr>
              <w:pStyle w:val="14"/>
              <w:snapToGrid w:val="0"/>
              <w:ind w:firstLine="0" w:firstLineChars="0"/>
              <w:jc w:val="center"/>
              <w:rPr>
                <w:rFonts w:ascii="仿宋_GB2312" w:eastAsia="仿宋_GB2312" w:cs="Arial" w:hAnsiTheme="minorEastAsia"/>
                <w:sz w:val="28"/>
                <w:szCs w:val="32"/>
              </w:rPr>
            </w:pPr>
            <w:r>
              <w:rPr>
                <w:rFonts w:hint="eastAsia" w:ascii="仿宋_GB2312" w:eastAsia="仿宋_GB2312" w:cs="Arial" w:hAnsiTheme="minorEastAsia"/>
                <w:sz w:val="28"/>
                <w:szCs w:val="32"/>
              </w:rPr>
              <w:t>1</w:t>
            </w:r>
          </w:p>
        </w:tc>
        <w:tc>
          <w:tcPr>
            <w:tcW w:w="1171" w:type="pct"/>
            <w:vAlign w:val="center"/>
          </w:tcPr>
          <w:p>
            <w:pPr>
              <w:pStyle w:val="14"/>
              <w:snapToGrid w:val="0"/>
              <w:ind w:firstLine="0" w:firstLineChars="0"/>
              <w:jc w:val="left"/>
              <w:rPr>
                <w:rFonts w:ascii="仿宋_GB2312" w:eastAsia="仿宋_GB2312" w:cs="Arial" w:hAnsiTheme="minorEastAsia"/>
                <w:sz w:val="28"/>
                <w:szCs w:val="32"/>
              </w:rPr>
            </w:pPr>
            <w:r>
              <w:rPr>
                <w:rFonts w:hint="eastAsia" w:ascii="仿宋_GB2312" w:eastAsia="仿宋_GB2312" w:cs="Arial" w:hAnsiTheme="minorEastAsia"/>
                <w:sz w:val="28"/>
                <w:szCs w:val="32"/>
              </w:rPr>
              <w:t>市属医院、科研、事业、高校、行政单位</w:t>
            </w:r>
          </w:p>
        </w:tc>
        <w:tc>
          <w:tcPr>
            <w:tcW w:w="716" w:type="pct"/>
            <w:vAlign w:val="center"/>
          </w:tcPr>
          <w:p>
            <w:pPr>
              <w:pStyle w:val="14"/>
              <w:snapToGrid w:val="0"/>
              <w:ind w:firstLine="0" w:firstLineChars="0"/>
              <w:jc w:val="left"/>
              <w:rPr>
                <w:rFonts w:ascii="仿宋_GB2312" w:eastAsia="仿宋_GB2312" w:cs="Arial" w:hAnsiTheme="minorEastAsia"/>
                <w:sz w:val="28"/>
                <w:szCs w:val="32"/>
              </w:rPr>
            </w:pPr>
            <w:r>
              <w:rPr>
                <w:rFonts w:hint="eastAsia" w:ascii="仿宋_GB2312" w:eastAsia="仿宋_GB2312" w:cs="Arial" w:hAnsiTheme="minorEastAsia"/>
                <w:sz w:val="28"/>
                <w:szCs w:val="32"/>
              </w:rPr>
              <w:t>陈培芳</w:t>
            </w:r>
          </w:p>
        </w:tc>
        <w:tc>
          <w:tcPr>
            <w:tcW w:w="1556" w:type="pct"/>
            <w:vAlign w:val="center"/>
          </w:tcPr>
          <w:p>
            <w:pPr>
              <w:pStyle w:val="14"/>
              <w:snapToGrid w:val="0"/>
              <w:ind w:firstLine="0" w:firstLineChars="0"/>
              <w:jc w:val="left"/>
              <w:rPr>
                <w:rFonts w:ascii="仿宋_GB2312" w:eastAsia="仿宋_GB2312" w:cs="Arial" w:hAnsiTheme="minorEastAsia"/>
                <w:sz w:val="28"/>
                <w:szCs w:val="32"/>
              </w:rPr>
            </w:pPr>
            <w:r>
              <w:rPr>
                <w:rFonts w:hint="eastAsia" w:ascii="仿宋_GB2312" w:eastAsia="仿宋_GB2312" w:cs="Arial" w:hAnsiTheme="minorEastAsia"/>
                <w:sz w:val="28"/>
                <w:szCs w:val="32"/>
              </w:rPr>
              <w:t>王晨光、郝伟进、凌敢峰、顾娇娇</w:t>
            </w:r>
          </w:p>
        </w:tc>
        <w:tc>
          <w:tcPr>
            <w:tcW w:w="1061" w:type="pct"/>
            <w:vAlign w:val="center"/>
          </w:tcPr>
          <w:p>
            <w:pPr>
              <w:pStyle w:val="14"/>
              <w:snapToGrid w:val="0"/>
              <w:ind w:firstLine="0" w:firstLineChars="0"/>
              <w:jc w:val="left"/>
              <w:rPr>
                <w:rFonts w:ascii="仿宋_GB2312" w:eastAsia="仿宋_GB2312" w:cs="Arial" w:hAnsiTheme="minorEastAsia"/>
                <w:sz w:val="28"/>
                <w:szCs w:val="32"/>
              </w:rPr>
            </w:pPr>
            <w:r>
              <w:rPr>
                <w:rFonts w:hint="eastAsia" w:ascii="仿宋_GB2312" w:eastAsia="仿宋_GB2312" w:cs="Arial" w:hAnsiTheme="minorEastAsia"/>
                <w:sz w:val="28"/>
                <w:szCs w:val="32"/>
              </w:rPr>
              <w:t>18610025215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1" w:hRule="atLeast"/>
          <w:jc w:val="center"/>
        </w:trPr>
        <w:tc>
          <w:tcPr>
            <w:tcW w:w="492" w:type="pct"/>
            <w:vAlign w:val="center"/>
          </w:tcPr>
          <w:p>
            <w:pPr>
              <w:pStyle w:val="14"/>
              <w:snapToGrid w:val="0"/>
              <w:ind w:firstLine="0" w:firstLineChars="0"/>
              <w:jc w:val="center"/>
              <w:rPr>
                <w:rFonts w:ascii="仿宋_GB2312" w:eastAsia="仿宋_GB2312" w:cs="Arial" w:hAnsiTheme="minorEastAsia"/>
                <w:sz w:val="28"/>
                <w:szCs w:val="32"/>
              </w:rPr>
            </w:pPr>
            <w:r>
              <w:rPr>
                <w:rFonts w:hint="eastAsia" w:ascii="仿宋_GB2312" w:eastAsia="仿宋_GB2312" w:cs="Arial" w:hAnsiTheme="minorEastAsia"/>
                <w:sz w:val="28"/>
                <w:szCs w:val="32"/>
              </w:rPr>
              <w:t>2</w:t>
            </w:r>
          </w:p>
        </w:tc>
        <w:tc>
          <w:tcPr>
            <w:tcW w:w="1171" w:type="pct"/>
            <w:vAlign w:val="center"/>
          </w:tcPr>
          <w:p>
            <w:pPr>
              <w:pStyle w:val="14"/>
              <w:snapToGrid w:val="0"/>
              <w:ind w:firstLine="0" w:firstLineChars="0"/>
              <w:jc w:val="left"/>
              <w:rPr>
                <w:rFonts w:ascii="仿宋_GB2312" w:eastAsia="仿宋_GB2312" w:cs="Arial" w:hAnsiTheme="minorEastAsia"/>
                <w:sz w:val="28"/>
                <w:szCs w:val="32"/>
              </w:rPr>
            </w:pPr>
            <w:r>
              <w:rPr>
                <w:rFonts w:hint="eastAsia" w:ascii="仿宋_GB2312" w:eastAsia="仿宋_GB2312" w:cs="Arial" w:hAnsiTheme="minorEastAsia"/>
                <w:sz w:val="28"/>
                <w:szCs w:val="32"/>
              </w:rPr>
              <w:t>区属医院、事业、行政单位</w:t>
            </w:r>
          </w:p>
        </w:tc>
        <w:tc>
          <w:tcPr>
            <w:tcW w:w="716" w:type="pct"/>
            <w:vAlign w:val="center"/>
          </w:tcPr>
          <w:p>
            <w:pPr>
              <w:pStyle w:val="14"/>
              <w:snapToGrid w:val="0"/>
              <w:ind w:firstLine="0" w:firstLineChars="0"/>
              <w:jc w:val="left"/>
              <w:rPr>
                <w:rFonts w:ascii="仿宋_GB2312" w:eastAsia="仿宋_GB2312" w:cs="Arial" w:hAnsiTheme="minorEastAsia"/>
                <w:sz w:val="28"/>
                <w:szCs w:val="32"/>
              </w:rPr>
            </w:pPr>
            <w:r>
              <w:rPr>
                <w:rFonts w:hint="eastAsia" w:ascii="仿宋_GB2312" w:eastAsia="仿宋_GB2312" w:cs="Arial" w:hAnsiTheme="minorEastAsia"/>
                <w:sz w:val="28"/>
                <w:szCs w:val="32"/>
              </w:rPr>
              <w:t>彭</w:t>
            </w:r>
            <w:r>
              <w:rPr>
                <w:rFonts w:hint="eastAsia" w:ascii="微软雅黑" w:hAnsi="微软雅黑" w:eastAsia="微软雅黑" w:cs="微软雅黑"/>
                <w:sz w:val="28"/>
                <w:szCs w:val="32"/>
              </w:rPr>
              <w:t>垚</w:t>
            </w:r>
          </w:p>
        </w:tc>
        <w:tc>
          <w:tcPr>
            <w:tcW w:w="1556" w:type="pct"/>
            <w:vAlign w:val="center"/>
          </w:tcPr>
          <w:p>
            <w:pPr>
              <w:pStyle w:val="14"/>
              <w:snapToGrid w:val="0"/>
              <w:ind w:firstLine="0" w:firstLineChars="0"/>
              <w:jc w:val="left"/>
              <w:rPr>
                <w:rFonts w:ascii="仿宋_GB2312" w:eastAsia="仿宋_GB2312" w:cs="Arial" w:hAnsiTheme="minorEastAsia"/>
                <w:sz w:val="28"/>
                <w:szCs w:val="32"/>
              </w:rPr>
            </w:pPr>
            <w:r>
              <w:rPr>
                <w:rFonts w:hint="eastAsia" w:ascii="仿宋_GB2312" w:eastAsia="仿宋_GB2312" w:cs="Arial" w:hAnsiTheme="minorEastAsia"/>
                <w:sz w:val="28"/>
                <w:szCs w:val="32"/>
              </w:rPr>
              <w:t>左双庆、陈孝田、康豪、董帆、李康、崔晟、王晓玲、范永健、孙梦梦、崔晴</w:t>
            </w:r>
          </w:p>
        </w:tc>
        <w:tc>
          <w:tcPr>
            <w:tcW w:w="1061" w:type="pct"/>
            <w:vAlign w:val="center"/>
          </w:tcPr>
          <w:p>
            <w:pPr>
              <w:pStyle w:val="14"/>
              <w:snapToGrid w:val="0"/>
              <w:ind w:firstLine="0" w:firstLineChars="0"/>
              <w:jc w:val="left"/>
              <w:rPr>
                <w:rFonts w:ascii="仿宋_GB2312" w:eastAsia="仿宋_GB2312" w:cs="Arial" w:hAnsiTheme="minorEastAsia"/>
                <w:sz w:val="28"/>
                <w:szCs w:val="32"/>
              </w:rPr>
            </w:pPr>
            <w:r>
              <w:rPr>
                <w:rFonts w:hint="eastAsia" w:ascii="仿宋_GB2312" w:eastAsia="仿宋_GB2312" w:cs="Arial" w:hAnsiTheme="minorEastAsia"/>
                <w:sz w:val="28"/>
                <w:szCs w:val="32"/>
              </w:rPr>
              <w:t>13501365386</w:t>
            </w:r>
          </w:p>
        </w:tc>
      </w:tr>
      <w:bookmarkEnd w:id="0"/>
    </w:tbl>
    <w:p>
      <w:pPr>
        <w:spacing w:line="560" w:lineRule="exact"/>
        <w:ind w:firstLine="640" w:firstLineChars="200"/>
        <w:jc w:val="left"/>
        <w:rPr>
          <w:rFonts w:ascii="仿宋_GB2312" w:eastAsia="仿宋_GB2312" w:cs="Arial" w:hAnsiTheme="minorEastAsia"/>
          <w:sz w:val="32"/>
          <w:szCs w:val="32"/>
        </w:rPr>
      </w:pPr>
      <w:r>
        <w:rPr>
          <w:rFonts w:hint="eastAsia" w:ascii="仿宋_GB2312" w:eastAsia="仿宋_GB2312" w:cs="Arial" w:hAnsiTheme="minorEastAsia"/>
          <w:sz w:val="32"/>
          <w:szCs w:val="32"/>
        </w:rPr>
        <w:t>公司客服电话：010-58222235、010-58222989</w:t>
      </w:r>
    </w:p>
    <w:p>
      <w:pPr>
        <w:spacing w:line="560" w:lineRule="exact"/>
        <w:ind w:firstLine="640" w:firstLineChars="200"/>
        <w:jc w:val="left"/>
        <w:rPr>
          <w:rFonts w:ascii="仿宋_GB2312" w:eastAsia="仿宋_GB2312" w:cs="Arial" w:hAnsiTheme="minorEastAsia"/>
          <w:sz w:val="32"/>
          <w:szCs w:val="32"/>
        </w:rPr>
      </w:pPr>
      <w:r>
        <w:rPr>
          <w:rFonts w:hint="eastAsia" w:ascii="仿宋_GB2312" w:eastAsia="仿宋_GB2312" w:cs="Arial" w:hAnsiTheme="minorEastAsia"/>
          <w:sz w:val="32"/>
          <w:szCs w:val="32"/>
        </w:rPr>
        <w:t>运维实施QQ：1246663442</w:t>
      </w:r>
    </w:p>
    <w:p>
      <w:pPr>
        <w:spacing w:line="560" w:lineRule="exact"/>
        <w:ind w:firstLine="640" w:firstLineChars="200"/>
        <w:jc w:val="left"/>
        <w:rPr>
          <w:rFonts w:ascii="仿宋_GB2312" w:eastAsia="仿宋_GB2312" w:cs="Arial" w:hAnsiTheme="minorEastAsia"/>
          <w:sz w:val="32"/>
          <w:szCs w:val="32"/>
        </w:rPr>
      </w:pPr>
      <w:r>
        <w:rPr>
          <w:rFonts w:hint="eastAsia" w:ascii="仿宋_GB2312" w:eastAsia="仿宋_GB2312" w:cs="Arial" w:hAnsiTheme="minorEastAsia"/>
          <w:sz w:val="32"/>
          <w:szCs w:val="32"/>
        </w:rPr>
        <w:t>运维实施邮箱：jsp59627134@126.com</w:t>
      </w:r>
    </w:p>
    <w:p>
      <w:pPr>
        <w:spacing w:line="560" w:lineRule="exact"/>
        <w:ind w:firstLine="640" w:firstLineChars="200"/>
        <w:jc w:val="left"/>
        <w:rPr>
          <w:rFonts w:ascii="仿宋_GB2312" w:eastAsia="仿宋_GB2312" w:cs="Arial" w:hAnsiTheme="minorEastAsia"/>
          <w:sz w:val="32"/>
          <w:szCs w:val="32"/>
        </w:rPr>
      </w:pPr>
      <w:r>
        <w:rPr>
          <w:rFonts w:hint="eastAsia" w:ascii="仿宋_GB2312" w:eastAsia="仿宋_GB2312" w:cs="Arial" w:hAnsiTheme="minorEastAsia"/>
          <w:sz w:val="32"/>
          <w:szCs w:val="32"/>
        </w:rPr>
        <w:t>服务监督电话：智明，18701619396</w:t>
      </w:r>
    </w:p>
    <w:p>
      <w:pPr>
        <w:spacing w:line="560" w:lineRule="exact"/>
        <w:jc w:val="left"/>
        <w:rPr>
          <w:rFonts w:ascii="黑体" w:hAnsi="黑体" w:eastAsia="黑体" w:cs="Arial"/>
          <w:sz w:val="32"/>
          <w:szCs w:val="32"/>
        </w:rPr>
      </w:pPr>
    </w:p>
    <w:p>
      <w:pPr>
        <w:spacing w:line="560" w:lineRule="exact"/>
        <w:jc w:val="left"/>
        <w:rPr>
          <w:rFonts w:ascii="楷体" w:hAnsi="楷体" w:eastAsia="楷体" w:cs="Arial"/>
          <w:sz w:val="32"/>
          <w:szCs w:val="32"/>
        </w:rPr>
      </w:pPr>
      <w:r>
        <w:rPr>
          <w:rFonts w:hint="eastAsia" w:ascii="楷体" w:hAnsi="楷体" w:eastAsia="楷体" w:cs="Arial"/>
          <w:sz w:val="32"/>
          <w:szCs w:val="32"/>
        </w:rPr>
        <w:t>（二）基层医疗卫生机构</w:t>
      </w:r>
    </w:p>
    <w:tbl>
      <w:tblPr>
        <w:tblStyle w:val="8"/>
        <w:tblW w:w="8823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59"/>
        <w:gridCol w:w="1452"/>
        <w:gridCol w:w="1984"/>
        <w:gridCol w:w="382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主管部门</w:t>
            </w:r>
          </w:p>
        </w:tc>
        <w:tc>
          <w:tcPr>
            <w:tcW w:w="14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服务人员</w:t>
            </w: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服务电话</w:t>
            </w:r>
          </w:p>
        </w:tc>
        <w:tc>
          <w:tcPr>
            <w:tcW w:w="38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400服务电话及</w:t>
            </w:r>
            <w:r>
              <w:rPr>
                <w:rFonts w:hint="eastAsia" w:ascii="仿宋_GB2312" w:hAnsi="Calibri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QQ</w:t>
            </w: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群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5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  <w:tc>
          <w:tcPr>
            <w:tcW w:w="145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李晓成</w:t>
            </w:r>
          </w:p>
        </w:tc>
        <w:tc>
          <w:tcPr>
            <w:tcW w:w="198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18001208463</w:t>
            </w:r>
          </w:p>
        </w:tc>
        <w:tc>
          <w:tcPr>
            <w:tcW w:w="382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400服务电话：400-660-8860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br w:type="textWrapping"/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QQ北京基层单位服务交流群：875277328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昌平区</w:t>
            </w:r>
          </w:p>
        </w:tc>
        <w:tc>
          <w:tcPr>
            <w:tcW w:w="145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9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82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房山区</w:t>
            </w:r>
          </w:p>
        </w:tc>
        <w:tc>
          <w:tcPr>
            <w:tcW w:w="145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9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82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西城区</w:t>
            </w:r>
          </w:p>
        </w:tc>
        <w:tc>
          <w:tcPr>
            <w:tcW w:w="145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9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82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东城区</w:t>
            </w:r>
          </w:p>
        </w:tc>
        <w:tc>
          <w:tcPr>
            <w:tcW w:w="145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李晓成</w:t>
            </w:r>
          </w:p>
        </w:tc>
        <w:tc>
          <w:tcPr>
            <w:tcW w:w="198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18001208463</w:t>
            </w:r>
          </w:p>
        </w:tc>
        <w:tc>
          <w:tcPr>
            <w:tcW w:w="382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平谷区</w:t>
            </w:r>
          </w:p>
        </w:tc>
        <w:tc>
          <w:tcPr>
            <w:tcW w:w="145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9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82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延庆区</w:t>
            </w:r>
          </w:p>
        </w:tc>
        <w:tc>
          <w:tcPr>
            <w:tcW w:w="145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9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82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密云区</w:t>
            </w:r>
          </w:p>
        </w:tc>
        <w:tc>
          <w:tcPr>
            <w:tcW w:w="145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9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82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朝阳区</w:t>
            </w:r>
          </w:p>
        </w:tc>
        <w:tc>
          <w:tcPr>
            <w:tcW w:w="145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孙悦</w:t>
            </w:r>
          </w:p>
        </w:tc>
        <w:tc>
          <w:tcPr>
            <w:tcW w:w="198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13555893853</w:t>
            </w:r>
          </w:p>
        </w:tc>
        <w:tc>
          <w:tcPr>
            <w:tcW w:w="382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石景山区</w:t>
            </w:r>
          </w:p>
        </w:tc>
        <w:tc>
          <w:tcPr>
            <w:tcW w:w="145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9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82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通州区</w:t>
            </w:r>
          </w:p>
        </w:tc>
        <w:tc>
          <w:tcPr>
            <w:tcW w:w="145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9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82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大兴区</w:t>
            </w:r>
          </w:p>
        </w:tc>
        <w:tc>
          <w:tcPr>
            <w:tcW w:w="145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9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82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顺义区</w:t>
            </w:r>
          </w:p>
        </w:tc>
        <w:tc>
          <w:tcPr>
            <w:tcW w:w="145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杨璐璐</w:t>
            </w:r>
          </w:p>
        </w:tc>
        <w:tc>
          <w:tcPr>
            <w:tcW w:w="198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18810329265</w:t>
            </w:r>
          </w:p>
        </w:tc>
        <w:tc>
          <w:tcPr>
            <w:tcW w:w="382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门头沟区</w:t>
            </w:r>
          </w:p>
        </w:tc>
        <w:tc>
          <w:tcPr>
            <w:tcW w:w="145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9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82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丰台区</w:t>
            </w:r>
          </w:p>
        </w:tc>
        <w:tc>
          <w:tcPr>
            <w:tcW w:w="145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9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82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怀柔区</w:t>
            </w:r>
          </w:p>
        </w:tc>
        <w:tc>
          <w:tcPr>
            <w:tcW w:w="145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9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82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</w:tbl>
    <w:p>
      <w:pPr>
        <w:jc w:val="left"/>
        <w:rPr>
          <w:rFonts w:ascii="方正小标宋简体" w:eastAsia="方正小标宋简体" w:cs="Arial" w:hAnsiTheme="minorEastAsia"/>
          <w:sz w:val="36"/>
          <w:szCs w:val="36"/>
        </w:rPr>
      </w:pPr>
    </w:p>
    <w:p>
      <w:pPr>
        <w:spacing w:before="312" w:beforeLines="100"/>
        <w:ind w:firstLine="640" w:firstLineChars="200"/>
        <w:jc w:val="left"/>
        <w:rPr>
          <w:rFonts w:ascii="黑体" w:hAnsi="黑体" w:eastAsia="黑体" w:cs="Arial"/>
          <w:sz w:val="32"/>
          <w:szCs w:val="36"/>
        </w:rPr>
      </w:pPr>
      <w:r>
        <w:rPr>
          <w:rFonts w:hint="eastAsia" w:ascii="黑体" w:hAnsi="黑体" w:eastAsia="黑体" w:cs="Arial"/>
          <w:sz w:val="32"/>
          <w:szCs w:val="36"/>
        </w:rPr>
        <w:t>二、区属试点医院成本报表</w:t>
      </w:r>
    </w:p>
    <w:tbl>
      <w:tblPr>
        <w:tblStyle w:val="8"/>
        <w:tblW w:w="4816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17"/>
        <w:gridCol w:w="2958"/>
        <w:gridCol w:w="263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  <w:jc w:val="center"/>
        </w:trPr>
        <w:tc>
          <w:tcPr>
            <w:tcW w:w="1594" w:type="pct"/>
          </w:tcPr>
          <w:p>
            <w:pPr>
              <w:spacing w:line="560" w:lineRule="exact"/>
              <w:jc w:val="center"/>
              <w:rPr>
                <w:rFonts w:ascii="仿宋_GB2312" w:eastAsia="仿宋_GB2312" w:cs="Arial" w:hAnsiTheme="minorEastAsia"/>
                <w:sz w:val="28"/>
                <w:szCs w:val="32"/>
              </w:rPr>
            </w:pPr>
            <w:r>
              <w:rPr>
                <w:rFonts w:hint="eastAsia" w:ascii="仿宋_GB2312" w:eastAsia="仿宋_GB2312" w:cs="Arial" w:hAnsiTheme="minorEastAsia"/>
                <w:sz w:val="28"/>
                <w:szCs w:val="32"/>
              </w:rPr>
              <w:t>服务范围</w:t>
            </w:r>
          </w:p>
        </w:tc>
        <w:tc>
          <w:tcPr>
            <w:tcW w:w="1802" w:type="pct"/>
          </w:tcPr>
          <w:p>
            <w:pPr>
              <w:spacing w:line="560" w:lineRule="exact"/>
              <w:jc w:val="center"/>
              <w:rPr>
                <w:rFonts w:ascii="仿宋_GB2312" w:eastAsia="仿宋_GB2312" w:cs="Arial" w:hAnsiTheme="minorEastAsia"/>
                <w:sz w:val="28"/>
                <w:szCs w:val="32"/>
              </w:rPr>
            </w:pPr>
            <w:r>
              <w:rPr>
                <w:rFonts w:hint="eastAsia" w:ascii="仿宋_GB2312" w:eastAsia="仿宋_GB2312" w:cs="Arial" w:hAnsiTheme="minorEastAsia"/>
                <w:sz w:val="28"/>
                <w:szCs w:val="32"/>
              </w:rPr>
              <w:t>负责人</w:t>
            </w:r>
          </w:p>
        </w:tc>
        <w:tc>
          <w:tcPr>
            <w:tcW w:w="1604" w:type="pct"/>
          </w:tcPr>
          <w:p>
            <w:pPr>
              <w:pStyle w:val="14"/>
              <w:spacing w:line="560" w:lineRule="exact"/>
              <w:ind w:firstLine="0" w:firstLineChars="0"/>
              <w:jc w:val="center"/>
              <w:rPr>
                <w:rFonts w:ascii="仿宋_GB2312" w:eastAsia="仿宋_GB2312" w:cs="Arial" w:hAnsiTheme="minorEastAsia"/>
                <w:sz w:val="28"/>
                <w:szCs w:val="32"/>
              </w:rPr>
            </w:pPr>
            <w:r>
              <w:rPr>
                <w:rFonts w:hint="eastAsia" w:ascii="仿宋_GB2312" w:eastAsia="仿宋_GB2312" w:cs="Arial" w:hAnsiTheme="minorEastAsia"/>
                <w:sz w:val="28"/>
                <w:szCs w:val="32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1594" w:type="pct"/>
            <w:vMerge w:val="restart"/>
            <w:vAlign w:val="center"/>
          </w:tcPr>
          <w:p>
            <w:pPr>
              <w:pStyle w:val="14"/>
              <w:spacing w:line="560" w:lineRule="exact"/>
              <w:ind w:firstLine="0" w:firstLineChars="0"/>
              <w:jc w:val="left"/>
              <w:rPr>
                <w:rFonts w:ascii="仿宋_GB2312" w:eastAsia="仿宋_GB2312" w:cs="Arial" w:hAnsiTheme="minorEastAsia"/>
                <w:sz w:val="28"/>
                <w:szCs w:val="32"/>
              </w:rPr>
            </w:pPr>
            <w:r>
              <w:rPr>
                <w:rFonts w:hint="eastAsia" w:ascii="仿宋_GB2312" w:eastAsia="仿宋_GB2312" w:cs="Arial" w:hAnsiTheme="minorEastAsia"/>
                <w:sz w:val="28"/>
                <w:szCs w:val="32"/>
              </w:rPr>
              <w:t>2021年度产出</w:t>
            </w:r>
            <w:r>
              <w:rPr>
                <w:rFonts w:ascii="仿宋_GB2312" w:eastAsia="仿宋_GB2312" w:cs="Arial" w:hAnsiTheme="minorEastAsia"/>
                <w:sz w:val="28"/>
                <w:szCs w:val="32"/>
              </w:rPr>
              <w:t>科室成本</w:t>
            </w:r>
            <w:r>
              <w:rPr>
                <w:rFonts w:hint="eastAsia" w:ascii="仿宋_GB2312" w:eastAsia="仿宋_GB2312" w:cs="Arial" w:hAnsiTheme="minorEastAsia"/>
                <w:sz w:val="28"/>
                <w:szCs w:val="32"/>
              </w:rPr>
              <w:t>数据</w:t>
            </w:r>
            <w:r>
              <w:rPr>
                <w:rFonts w:ascii="仿宋_GB2312" w:eastAsia="仿宋_GB2312" w:cs="Arial" w:hAnsiTheme="minorEastAsia"/>
                <w:sz w:val="28"/>
                <w:szCs w:val="32"/>
              </w:rPr>
              <w:t>的</w:t>
            </w:r>
            <w:r>
              <w:rPr>
                <w:rFonts w:hint="eastAsia" w:ascii="仿宋_GB2312" w:eastAsia="仿宋_GB2312" w:cs="Arial" w:hAnsiTheme="minorEastAsia"/>
                <w:sz w:val="28"/>
                <w:szCs w:val="32"/>
              </w:rPr>
              <w:t>3</w:t>
            </w:r>
            <w:r>
              <w:rPr>
                <w:rFonts w:ascii="仿宋_GB2312" w:eastAsia="仿宋_GB2312" w:cs="Arial" w:hAnsiTheme="minorEastAsia"/>
                <w:sz w:val="28"/>
                <w:szCs w:val="32"/>
              </w:rPr>
              <w:t>6</w:t>
            </w:r>
            <w:r>
              <w:rPr>
                <w:rFonts w:hint="eastAsia" w:ascii="仿宋_GB2312" w:eastAsia="仿宋_GB2312" w:cs="Arial" w:hAnsiTheme="minorEastAsia"/>
                <w:sz w:val="28"/>
                <w:szCs w:val="32"/>
              </w:rPr>
              <w:t>家区属</w:t>
            </w:r>
            <w:r>
              <w:rPr>
                <w:rFonts w:ascii="仿宋_GB2312" w:eastAsia="仿宋_GB2312" w:cs="Arial" w:hAnsiTheme="minorEastAsia"/>
                <w:sz w:val="28"/>
                <w:szCs w:val="32"/>
              </w:rPr>
              <w:t>医院</w:t>
            </w:r>
          </w:p>
        </w:tc>
        <w:tc>
          <w:tcPr>
            <w:tcW w:w="18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pStyle w:val="14"/>
              <w:spacing w:line="560" w:lineRule="exact"/>
              <w:ind w:firstLine="0" w:firstLineChars="0"/>
              <w:jc w:val="center"/>
              <w:rPr>
                <w:rFonts w:ascii="仿宋_GB2312" w:eastAsia="仿宋_GB2312" w:cs="Arial" w:hAnsiTheme="minorEastAsia"/>
                <w:sz w:val="28"/>
                <w:szCs w:val="32"/>
              </w:rPr>
            </w:pPr>
            <w:r>
              <w:rPr>
                <w:rFonts w:hint="eastAsia" w:ascii="仿宋_GB2312" w:eastAsia="仿宋_GB2312" w:cs="Arial" w:hAnsiTheme="minorEastAsia"/>
                <w:sz w:val="28"/>
                <w:szCs w:val="32"/>
              </w:rPr>
              <w:t>张  鑫</w:t>
            </w:r>
          </w:p>
        </w:tc>
        <w:tc>
          <w:tcPr>
            <w:tcW w:w="16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4"/>
              <w:spacing w:line="560" w:lineRule="exact"/>
              <w:ind w:firstLine="0" w:firstLineChars="0"/>
              <w:jc w:val="center"/>
              <w:rPr>
                <w:rFonts w:ascii="仿宋_GB2312" w:eastAsia="仿宋_GB2312" w:cs="Arial" w:hAnsiTheme="minorEastAsia"/>
                <w:sz w:val="28"/>
                <w:szCs w:val="32"/>
              </w:rPr>
            </w:pPr>
            <w:r>
              <w:rPr>
                <w:rFonts w:hint="eastAsia" w:ascii="仿宋_GB2312" w:eastAsia="仿宋_GB2312" w:cs="Arial" w:hAnsiTheme="minorEastAsia"/>
                <w:sz w:val="28"/>
                <w:szCs w:val="32"/>
              </w:rPr>
              <w:t>13251251304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1594" w:type="pct"/>
            <w:vMerge w:val="continue"/>
          </w:tcPr>
          <w:p>
            <w:pPr>
              <w:pStyle w:val="14"/>
              <w:spacing w:line="560" w:lineRule="exact"/>
              <w:ind w:firstLine="0" w:firstLineChars="0"/>
              <w:jc w:val="left"/>
              <w:rPr>
                <w:rFonts w:ascii="仿宋_GB2312" w:eastAsia="仿宋_GB2312" w:cs="Arial" w:hAnsiTheme="minorEastAsia"/>
                <w:sz w:val="28"/>
                <w:szCs w:val="32"/>
              </w:rPr>
            </w:pPr>
          </w:p>
        </w:tc>
        <w:tc>
          <w:tcPr>
            <w:tcW w:w="180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4"/>
              <w:spacing w:line="560" w:lineRule="exact"/>
              <w:ind w:firstLine="0" w:firstLineChars="0"/>
              <w:jc w:val="center"/>
              <w:rPr>
                <w:rFonts w:ascii="仿宋_GB2312" w:eastAsia="仿宋_GB2312" w:cs="Arial" w:hAnsiTheme="minorEastAsia"/>
                <w:sz w:val="28"/>
                <w:szCs w:val="32"/>
              </w:rPr>
            </w:pPr>
            <w:r>
              <w:rPr>
                <w:rFonts w:hint="eastAsia" w:ascii="仿宋_GB2312" w:eastAsia="仿宋_GB2312" w:cs="Arial" w:hAnsiTheme="minorEastAsia"/>
                <w:sz w:val="28"/>
                <w:szCs w:val="32"/>
              </w:rPr>
              <w:t>张涵琪</w:t>
            </w:r>
          </w:p>
        </w:tc>
        <w:tc>
          <w:tcPr>
            <w:tcW w:w="160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4"/>
              <w:spacing w:line="560" w:lineRule="exact"/>
              <w:ind w:firstLine="0" w:firstLineChars="0"/>
              <w:jc w:val="center"/>
              <w:rPr>
                <w:rFonts w:ascii="仿宋_GB2312" w:eastAsia="仿宋_GB2312" w:cs="Arial" w:hAnsiTheme="minorEastAsia"/>
                <w:sz w:val="28"/>
                <w:szCs w:val="32"/>
              </w:rPr>
            </w:pPr>
            <w:r>
              <w:rPr>
                <w:rFonts w:hint="eastAsia" w:ascii="仿宋_GB2312" w:eastAsia="仿宋_GB2312" w:cs="Arial" w:hAnsiTheme="minorEastAsia"/>
                <w:sz w:val="28"/>
                <w:szCs w:val="32"/>
              </w:rPr>
              <w:t>15176843927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1594" w:type="pct"/>
            <w:vMerge w:val="continue"/>
          </w:tcPr>
          <w:p>
            <w:pPr>
              <w:pStyle w:val="14"/>
              <w:spacing w:line="560" w:lineRule="exact"/>
              <w:ind w:firstLine="0" w:firstLineChars="0"/>
              <w:jc w:val="left"/>
              <w:rPr>
                <w:rFonts w:ascii="仿宋_GB2312" w:eastAsia="仿宋_GB2312" w:cs="Arial" w:hAnsiTheme="minorEastAsia"/>
                <w:sz w:val="28"/>
                <w:szCs w:val="32"/>
              </w:rPr>
            </w:pPr>
          </w:p>
        </w:tc>
        <w:tc>
          <w:tcPr>
            <w:tcW w:w="180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4"/>
              <w:spacing w:line="560" w:lineRule="exact"/>
              <w:ind w:firstLine="0" w:firstLineChars="0"/>
              <w:jc w:val="center"/>
              <w:rPr>
                <w:rFonts w:ascii="仿宋_GB2312" w:eastAsia="仿宋_GB2312" w:cs="Arial" w:hAnsiTheme="minorEastAsia"/>
                <w:sz w:val="28"/>
                <w:szCs w:val="32"/>
              </w:rPr>
            </w:pPr>
            <w:r>
              <w:rPr>
                <w:rFonts w:hint="eastAsia" w:ascii="仿宋_GB2312" w:eastAsia="仿宋_GB2312" w:cs="Arial" w:hAnsiTheme="minorEastAsia"/>
                <w:sz w:val="28"/>
                <w:szCs w:val="32"/>
              </w:rPr>
              <w:t>陈  琛</w:t>
            </w:r>
          </w:p>
        </w:tc>
        <w:tc>
          <w:tcPr>
            <w:tcW w:w="160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4"/>
              <w:spacing w:line="560" w:lineRule="exact"/>
              <w:ind w:firstLine="0" w:firstLineChars="0"/>
              <w:jc w:val="center"/>
              <w:rPr>
                <w:rFonts w:ascii="仿宋_GB2312" w:eastAsia="仿宋_GB2312" w:cs="Arial" w:hAnsiTheme="minorEastAsia"/>
                <w:sz w:val="28"/>
                <w:szCs w:val="32"/>
              </w:rPr>
            </w:pPr>
            <w:r>
              <w:rPr>
                <w:rFonts w:hint="eastAsia" w:ascii="仿宋_GB2312" w:eastAsia="仿宋_GB2312" w:cs="Arial" w:hAnsiTheme="minorEastAsia"/>
                <w:sz w:val="28"/>
                <w:szCs w:val="32"/>
              </w:rPr>
              <w:t>13079806605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1594" w:type="pct"/>
            <w:vMerge w:val="continue"/>
          </w:tcPr>
          <w:p>
            <w:pPr>
              <w:pStyle w:val="14"/>
              <w:spacing w:line="560" w:lineRule="exact"/>
              <w:ind w:firstLine="0" w:firstLineChars="0"/>
              <w:jc w:val="left"/>
              <w:rPr>
                <w:rFonts w:ascii="仿宋_GB2312" w:eastAsia="仿宋_GB2312" w:cs="Arial" w:hAnsiTheme="minorEastAsia"/>
                <w:sz w:val="28"/>
                <w:szCs w:val="32"/>
              </w:rPr>
            </w:pPr>
          </w:p>
        </w:tc>
        <w:tc>
          <w:tcPr>
            <w:tcW w:w="180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4"/>
              <w:spacing w:line="560" w:lineRule="exact"/>
              <w:ind w:firstLine="0" w:firstLineChars="0"/>
              <w:jc w:val="center"/>
              <w:rPr>
                <w:rFonts w:ascii="仿宋_GB2312" w:eastAsia="仿宋_GB2312" w:cs="Arial" w:hAnsiTheme="minorEastAsia"/>
                <w:sz w:val="28"/>
                <w:szCs w:val="32"/>
              </w:rPr>
            </w:pPr>
            <w:r>
              <w:rPr>
                <w:rFonts w:hint="eastAsia" w:ascii="仿宋_GB2312" w:eastAsia="仿宋_GB2312" w:cs="Arial" w:hAnsiTheme="minorEastAsia"/>
                <w:sz w:val="28"/>
                <w:szCs w:val="32"/>
              </w:rPr>
              <w:t>汪  蕾</w:t>
            </w:r>
          </w:p>
        </w:tc>
        <w:tc>
          <w:tcPr>
            <w:tcW w:w="160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4"/>
              <w:spacing w:line="560" w:lineRule="exact"/>
              <w:ind w:firstLine="0" w:firstLineChars="0"/>
              <w:jc w:val="center"/>
              <w:rPr>
                <w:rFonts w:ascii="仿宋_GB2312" w:eastAsia="仿宋_GB2312" w:cs="Arial" w:hAnsiTheme="minorEastAsia"/>
                <w:sz w:val="28"/>
                <w:szCs w:val="32"/>
              </w:rPr>
            </w:pPr>
            <w:r>
              <w:rPr>
                <w:rFonts w:hint="eastAsia" w:ascii="仿宋_GB2312" w:eastAsia="仿宋_GB2312" w:cs="Arial" w:hAnsiTheme="minorEastAsia"/>
                <w:sz w:val="28"/>
                <w:szCs w:val="32"/>
              </w:rPr>
              <w:t>18443180874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1594" w:type="pct"/>
            <w:vMerge w:val="continue"/>
          </w:tcPr>
          <w:p>
            <w:pPr>
              <w:pStyle w:val="14"/>
              <w:spacing w:line="560" w:lineRule="exact"/>
              <w:ind w:firstLine="0" w:firstLineChars="0"/>
              <w:jc w:val="left"/>
              <w:rPr>
                <w:rFonts w:ascii="仿宋_GB2312" w:eastAsia="仿宋_GB2312" w:cs="Arial" w:hAnsiTheme="minorEastAsia"/>
                <w:sz w:val="28"/>
                <w:szCs w:val="32"/>
              </w:rPr>
            </w:pPr>
          </w:p>
        </w:tc>
        <w:tc>
          <w:tcPr>
            <w:tcW w:w="180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4"/>
              <w:spacing w:line="560" w:lineRule="exact"/>
              <w:ind w:firstLine="0" w:firstLineChars="0"/>
              <w:jc w:val="center"/>
              <w:rPr>
                <w:rFonts w:ascii="仿宋_GB2312" w:eastAsia="仿宋_GB2312" w:cs="Arial" w:hAnsiTheme="minorEastAsia"/>
                <w:sz w:val="28"/>
                <w:szCs w:val="32"/>
              </w:rPr>
            </w:pPr>
            <w:r>
              <w:rPr>
                <w:rFonts w:hint="eastAsia" w:ascii="仿宋_GB2312" w:eastAsia="仿宋_GB2312" w:cs="Arial" w:hAnsiTheme="minorEastAsia"/>
                <w:sz w:val="28"/>
                <w:szCs w:val="32"/>
              </w:rPr>
              <w:t>韩菲菲</w:t>
            </w:r>
          </w:p>
        </w:tc>
        <w:tc>
          <w:tcPr>
            <w:tcW w:w="160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14"/>
              <w:spacing w:line="560" w:lineRule="exact"/>
              <w:ind w:firstLine="0" w:firstLineChars="0"/>
              <w:jc w:val="center"/>
              <w:rPr>
                <w:rFonts w:ascii="仿宋_GB2312" w:eastAsia="仿宋_GB2312" w:cs="Arial" w:hAnsiTheme="minorEastAsia"/>
                <w:sz w:val="28"/>
                <w:szCs w:val="32"/>
              </w:rPr>
            </w:pPr>
            <w:r>
              <w:rPr>
                <w:rFonts w:hint="eastAsia" w:ascii="仿宋_GB2312" w:eastAsia="仿宋_GB2312" w:cs="Arial" w:hAnsiTheme="minorEastAsia"/>
                <w:sz w:val="28"/>
                <w:szCs w:val="32"/>
              </w:rPr>
              <w:t>13021908382</w:t>
            </w:r>
          </w:p>
        </w:tc>
      </w:tr>
    </w:tbl>
    <w:p>
      <w:pPr>
        <w:spacing w:line="14" w:lineRule="exact"/>
        <w:jc w:val="left"/>
        <w:rPr>
          <w:rFonts w:ascii="仿宋_GB2312" w:eastAsia="仿宋_GB2312" w:cs="Arial" w:hAnsiTheme="minorEastAsia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298606055"/>
    </w:sdtPr>
    <w:sdtContent>
      <w:sdt>
        <w:sdtPr>
          <w:id w:val="1728636285"/>
        </w:sdtPr>
        <w:sdtContent>
          <w:p>
            <w:pPr>
              <w:pStyle w:val="6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>
    <w:pPr>
      <w:pStyle w:val="6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437"/>
    <w:rsid w:val="0001046B"/>
    <w:rsid w:val="00047743"/>
    <w:rsid w:val="0005321C"/>
    <w:rsid w:val="000660CF"/>
    <w:rsid w:val="0007058B"/>
    <w:rsid w:val="000875C2"/>
    <w:rsid w:val="000A1818"/>
    <w:rsid w:val="000A3EED"/>
    <w:rsid w:val="000A692F"/>
    <w:rsid w:val="000E0E48"/>
    <w:rsid w:val="00121046"/>
    <w:rsid w:val="00143976"/>
    <w:rsid w:val="00147B52"/>
    <w:rsid w:val="0017645A"/>
    <w:rsid w:val="0019708C"/>
    <w:rsid w:val="001D101A"/>
    <w:rsid w:val="001E7BC0"/>
    <w:rsid w:val="00205D2C"/>
    <w:rsid w:val="00205F5B"/>
    <w:rsid w:val="00212C2B"/>
    <w:rsid w:val="00216487"/>
    <w:rsid w:val="00246AB1"/>
    <w:rsid w:val="00287E6D"/>
    <w:rsid w:val="002A2A6B"/>
    <w:rsid w:val="002C4F89"/>
    <w:rsid w:val="002E3C48"/>
    <w:rsid w:val="00335137"/>
    <w:rsid w:val="00354E8A"/>
    <w:rsid w:val="00356B1A"/>
    <w:rsid w:val="003644C9"/>
    <w:rsid w:val="003D54CA"/>
    <w:rsid w:val="00424B52"/>
    <w:rsid w:val="00431CD7"/>
    <w:rsid w:val="004368F9"/>
    <w:rsid w:val="004964D2"/>
    <w:rsid w:val="004E6B7F"/>
    <w:rsid w:val="004E741A"/>
    <w:rsid w:val="004F6670"/>
    <w:rsid w:val="005211D7"/>
    <w:rsid w:val="00546134"/>
    <w:rsid w:val="00585371"/>
    <w:rsid w:val="005A3693"/>
    <w:rsid w:val="005B5008"/>
    <w:rsid w:val="006120C9"/>
    <w:rsid w:val="00624F3B"/>
    <w:rsid w:val="00634CAA"/>
    <w:rsid w:val="006374CA"/>
    <w:rsid w:val="00653EAA"/>
    <w:rsid w:val="00676168"/>
    <w:rsid w:val="006946AA"/>
    <w:rsid w:val="007116EB"/>
    <w:rsid w:val="007628D8"/>
    <w:rsid w:val="007668C4"/>
    <w:rsid w:val="007940D7"/>
    <w:rsid w:val="007A3CE3"/>
    <w:rsid w:val="007A735F"/>
    <w:rsid w:val="007D713C"/>
    <w:rsid w:val="007F0E1C"/>
    <w:rsid w:val="00802F32"/>
    <w:rsid w:val="00807D93"/>
    <w:rsid w:val="008402C4"/>
    <w:rsid w:val="00866777"/>
    <w:rsid w:val="00887463"/>
    <w:rsid w:val="008A75A6"/>
    <w:rsid w:val="008C16EF"/>
    <w:rsid w:val="008C4E89"/>
    <w:rsid w:val="008D2EEA"/>
    <w:rsid w:val="008F7690"/>
    <w:rsid w:val="00934705"/>
    <w:rsid w:val="00935885"/>
    <w:rsid w:val="00955EB9"/>
    <w:rsid w:val="00957EAD"/>
    <w:rsid w:val="009A542F"/>
    <w:rsid w:val="009C3F88"/>
    <w:rsid w:val="00A027A4"/>
    <w:rsid w:val="00A35F35"/>
    <w:rsid w:val="00A373E2"/>
    <w:rsid w:val="00A47A64"/>
    <w:rsid w:val="00A65F6B"/>
    <w:rsid w:val="00A7642A"/>
    <w:rsid w:val="00A87B0A"/>
    <w:rsid w:val="00AC2817"/>
    <w:rsid w:val="00B16056"/>
    <w:rsid w:val="00B23DC8"/>
    <w:rsid w:val="00B333F6"/>
    <w:rsid w:val="00B47AE5"/>
    <w:rsid w:val="00B5036C"/>
    <w:rsid w:val="00B63176"/>
    <w:rsid w:val="00BA1EE3"/>
    <w:rsid w:val="00BA5405"/>
    <w:rsid w:val="00BC3AFE"/>
    <w:rsid w:val="00BC55BC"/>
    <w:rsid w:val="00C073BD"/>
    <w:rsid w:val="00C139E7"/>
    <w:rsid w:val="00C40686"/>
    <w:rsid w:val="00C54A10"/>
    <w:rsid w:val="00C63CBB"/>
    <w:rsid w:val="00C9039B"/>
    <w:rsid w:val="00C92731"/>
    <w:rsid w:val="00CC1C48"/>
    <w:rsid w:val="00CC5A41"/>
    <w:rsid w:val="00CF406E"/>
    <w:rsid w:val="00D214DC"/>
    <w:rsid w:val="00D21B67"/>
    <w:rsid w:val="00D24AC1"/>
    <w:rsid w:val="00D43313"/>
    <w:rsid w:val="00D452D2"/>
    <w:rsid w:val="00D658E3"/>
    <w:rsid w:val="00D94F7A"/>
    <w:rsid w:val="00DB0034"/>
    <w:rsid w:val="00DC2ABD"/>
    <w:rsid w:val="00DE02B0"/>
    <w:rsid w:val="00DE445F"/>
    <w:rsid w:val="00DE5E6E"/>
    <w:rsid w:val="00DE6752"/>
    <w:rsid w:val="00E01F9E"/>
    <w:rsid w:val="00E023C4"/>
    <w:rsid w:val="00E02437"/>
    <w:rsid w:val="00E31165"/>
    <w:rsid w:val="00E435EB"/>
    <w:rsid w:val="00E71721"/>
    <w:rsid w:val="00E77FE0"/>
    <w:rsid w:val="00EA0AAE"/>
    <w:rsid w:val="00EC6ACA"/>
    <w:rsid w:val="00ED5E91"/>
    <w:rsid w:val="00EF1EE3"/>
    <w:rsid w:val="00F1414F"/>
    <w:rsid w:val="00F215CD"/>
    <w:rsid w:val="00F26ECE"/>
    <w:rsid w:val="00F53D6D"/>
    <w:rsid w:val="00F668BF"/>
    <w:rsid w:val="00F70AF1"/>
    <w:rsid w:val="00FA11A6"/>
    <w:rsid w:val="00FE052D"/>
    <w:rsid w:val="00FF416A"/>
    <w:rsid w:val="348A6667"/>
    <w:rsid w:val="37885EDE"/>
    <w:rsid w:val="52624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2"/>
    <w:qFormat/>
    <w:uiPriority w:val="9"/>
    <w:pPr>
      <w:keepNext/>
      <w:keepLines/>
      <w:widowControl/>
      <w:spacing w:before="340" w:after="330"/>
      <w:jc w:val="left"/>
      <w:outlineLvl w:val="0"/>
    </w:pPr>
    <w:rPr>
      <w:rFonts w:cs="Times New Roman"/>
      <w:b/>
      <w:bCs/>
      <w:kern w:val="44"/>
      <w:sz w:val="30"/>
      <w:szCs w:val="44"/>
      <w:lang w:eastAsia="en-US" w:bidi="en-US"/>
    </w:rPr>
  </w:style>
  <w:style w:type="paragraph" w:styleId="3">
    <w:name w:val="heading 2"/>
    <w:basedOn w:val="1"/>
    <w:next w:val="1"/>
    <w:link w:val="13"/>
    <w:unhideWhenUsed/>
    <w:qFormat/>
    <w:uiPriority w:val="9"/>
    <w:pPr>
      <w:keepNext/>
      <w:keepLines/>
      <w:widowControl/>
      <w:spacing w:before="260" w:after="260" w:line="416" w:lineRule="auto"/>
      <w:jc w:val="left"/>
      <w:outlineLvl w:val="1"/>
    </w:pPr>
    <w:rPr>
      <w:rFonts w:asciiTheme="majorHAnsi" w:hAnsiTheme="majorHAnsi" w:eastAsiaTheme="majorEastAsia" w:cstheme="majorBidi"/>
      <w:b/>
      <w:bCs/>
      <w:kern w:val="0"/>
      <w:sz w:val="28"/>
      <w:szCs w:val="32"/>
      <w:lang w:eastAsia="en-US" w:bidi="en-US"/>
    </w:rPr>
  </w:style>
  <w:style w:type="character" w:default="1" w:styleId="10">
    <w:name w:val="Default Paragraph Font"/>
    <w:semiHidden/>
    <w:unhideWhenUsed/>
    <w:uiPriority w:val="1"/>
  </w:style>
  <w:style w:type="table" w:default="1" w:styleId="8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Document Map"/>
    <w:basedOn w:val="1"/>
    <w:link w:val="17"/>
    <w:semiHidden/>
    <w:unhideWhenUsed/>
    <w:uiPriority w:val="99"/>
    <w:pPr>
      <w:widowControl/>
      <w:jc w:val="left"/>
    </w:pPr>
    <w:rPr>
      <w:rFonts w:ascii="宋体" w:eastAsia="宋体" w:cs="Times New Roman"/>
      <w:kern w:val="0"/>
      <w:sz w:val="18"/>
      <w:szCs w:val="18"/>
      <w:lang w:eastAsia="en-US" w:bidi="en-US"/>
    </w:rPr>
  </w:style>
  <w:style w:type="paragraph" w:styleId="5">
    <w:name w:val="Balloon Text"/>
    <w:basedOn w:val="1"/>
    <w:link w:val="25"/>
    <w:semiHidden/>
    <w:unhideWhenUsed/>
    <w:uiPriority w:val="99"/>
    <w:rPr>
      <w:sz w:val="18"/>
      <w:szCs w:val="18"/>
    </w:rPr>
  </w:style>
  <w:style w:type="paragraph" w:styleId="6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9">
    <w:name w:val="Table Grid"/>
    <w:basedOn w:val="8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Hyperlink"/>
    <w:basedOn w:val="10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2">
    <w:name w:val="标题 1 Char"/>
    <w:basedOn w:val="10"/>
    <w:link w:val="2"/>
    <w:uiPriority w:val="9"/>
    <w:rPr>
      <w:rFonts w:cs="Times New Roman"/>
      <w:b/>
      <w:bCs/>
      <w:kern w:val="44"/>
      <w:sz w:val="30"/>
      <w:szCs w:val="44"/>
      <w:lang w:eastAsia="en-US" w:bidi="en-US"/>
    </w:rPr>
  </w:style>
  <w:style w:type="character" w:customStyle="1" w:styleId="13">
    <w:name w:val="标题 2 Char"/>
    <w:basedOn w:val="10"/>
    <w:link w:val="3"/>
    <w:qFormat/>
    <w:uiPriority w:val="9"/>
    <w:rPr>
      <w:rFonts w:asciiTheme="majorHAnsi" w:hAnsiTheme="majorHAnsi" w:eastAsiaTheme="majorEastAsia" w:cstheme="majorBidi"/>
      <w:b/>
      <w:bCs/>
      <w:kern w:val="0"/>
      <w:sz w:val="28"/>
      <w:szCs w:val="32"/>
      <w:lang w:eastAsia="en-US" w:bidi="en-US"/>
    </w:rPr>
  </w:style>
  <w:style w:type="paragraph" w:styleId="14">
    <w:name w:val="List Paragraph"/>
    <w:basedOn w:val="1"/>
    <w:qFormat/>
    <w:uiPriority w:val="34"/>
    <w:pPr>
      <w:ind w:firstLine="420" w:firstLineChars="200"/>
    </w:pPr>
  </w:style>
  <w:style w:type="character" w:customStyle="1" w:styleId="15">
    <w:name w:val="页眉 Char"/>
    <w:basedOn w:val="10"/>
    <w:link w:val="7"/>
    <w:qFormat/>
    <w:uiPriority w:val="99"/>
    <w:rPr>
      <w:sz w:val="18"/>
      <w:szCs w:val="18"/>
    </w:rPr>
  </w:style>
  <w:style w:type="character" w:customStyle="1" w:styleId="16">
    <w:name w:val="页脚 Char"/>
    <w:basedOn w:val="10"/>
    <w:link w:val="6"/>
    <w:qFormat/>
    <w:uiPriority w:val="99"/>
    <w:rPr>
      <w:sz w:val="18"/>
      <w:szCs w:val="18"/>
    </w:rPr>
  </w:style>
  <w:style w:type="character" w:customStyle="1" w:styleId="17">
    <w:name w:val="文档结构图 Char"/>
    <w:basedOn w:val="10"/>
    <w:link w:val="4"/>
    <w:semiHidden/>
    <w:qFormat/>
    <w:uiPriority w:val="99"/>
    <w:rPr>
      <w:rFonts w:ascii="宋体" w:eastAsia="宋体" w:cs="Times New Roman"/>
      <w:kern w:val="0"/>
      <w:sz w:val="18"/>
      <w:szCs w:val="18"/>
      <w:lang w:eastAsia="en-US" w:bidi="en-US"/>
    </w:rPr>
  </w:style>
  <w:style w:type="paragraph" w:customStyle="1" w:styleId="18">
    <w:name w:val="xl63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宋体" w:hAnsi="宋体" w:eastAsia="宋体" w:cs="宋体"/>
      <w:b/>
      <w:bCs/>
      <w:color w:val="000000"/>
      <w:kern w:val="0"/>
      <w:sz w:val="24"/>
      <w:szCs w:val="24"/>
    </w:rPr>
  </w:style>
  <w:style w:type="paragraph" w:customStyle="1" w:styleId="19">
    <w:name w:val="xl64"/>
    <w:basedOn w:val="1"/>
    <w:qFormat/>
    <w:uiPriority w:val="0"/>
    <w:pPr>
      <w:widowControl/>
      <w:pBdr>
        <w:top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宋体" w:hAnsi="宋体" w:eastAsia="宋体" w:cs="宋体"/>
      <w:b/>
      <w:bCs/>
      <w:color w:val="000000"/>
      <w:kern w:val="0"/>
      <w:sz w:val="24"/>
      <w:szCs w:val="24"/>
    </w:rPr>
  </w:style>
  <w:style w:type="paragraph" w:customStyle="1" w:styleId="20">
    <w:name w:val="xl65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宋体" w:hAnsi="宋体" w:eastAsia="宋体" w:cs="宋体"/>
      <w:color w:val="000000"/>
      <w:kern w:val="0"/>
      <w:sz w:val="24"/>
      <w:szCs w:val="24"/>
    </w:rPr>
  </w:style>
  <w:style w:type="paragraph" w:customStyle="1" w:styleId="21">
    <w:name w:val="xl66"/>
    <w:basedOn w:val="1"/>
    <w:qFormat/>
    <w:uiPriority w:val="0"/>
    <w:pPr>
      <w:widowControl/>
      <w:pBdr>
        <w:left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宋体" w:hAnsi="宋体" w:eastAsia="宋体" w:cs="宋体"/>
      <w:color w:val="000000"/>
      <w:kern w:val="0"/>
      <w:sz w:val="24"/>
      <w:szCs w:val="24"/>
    </w:rPr>
  </w:style>
  <w:style w:type="paragraph" w:customStyle="1" w:styleId="22">
    <w:name w:val="xl67"/>
    <w:basedOn w:val="1"/>
    <w:uiPriority w:val="0"/>
    <w:pPr>
      <w:widowControl/>
      <w:pBdr>
        <w:top w:val="single" w:color="auto" w:sz="8" w:space="0"/>
        <w:left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宋体" w:hAnsi="宋体" w:eastAsia="宋体" w:cs="宋体"/>
      <w:color w:val="000000"/>
      <w:kern w:val="0"/>
      <w:sz w:val="24"/>
      <w:szCs w:val="24"/>
    </w:rPr>
  </w:style>
  <w:style w:type="paragraph" w:customStyle="1" w:styleId="23">
    <w:name w:val="xl68"/>
    <w:basedOn w:val="1"/>
    <w:qFormat/>
    <w:uiPriority w:val="0"/>
    <w:pPr>
      <w:widowControl/>
      <w:pBdr>
        <w:left w:val="single" w:color="auto" w:sz="8" w:space="0"/>
        <w:bottom w:val="single" w:color="000000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宋体" w:hAnsi="宋体" w:eastAsia="宋体" w:cs="宋体"/>
      <w:color w:val="000000"/>
      <w:kern w:val="0"/>
      <w:sz w:val="24"/>
      <w:szCs w:val="24"/>
    </w:rPr>
  </w:style>
  <w:style w:type="paragraph" w:customStyle="1" w:styleId="24">
    <w:name w:val="xl69"/>
    <w:basedOn w:val="1"/>
    <w:qFormat/>
    <w:uiPriority w:val="0"/>
    <w:pPr>
      <w:widowControl/>
      <w:pBdr>
        <w:top w:val="single" w:color="000000" w:sz="8" w:space="0"/>
        <w:left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宋体" w:hAnsi="宋体" w:eastAsia="宋体" w:cs="宋体"/>
      <w:color w:val="000000"/>
      <w:kern w:val="0"/>
      <w:sz w:val="24"/>
      <w:szCs w:val="24"/>
    </w:rPr>
  </w:style>
  <w:style w:type="character" w:customStyle="1" w:styleId="25">
    <w:name w:val="批注框文本 Char"/>
    <w:basedOn w:val="10"/>
    <w:link w:val="5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494D6FF-68A3-4BA3-AA3A-98AF31C20B6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104</Words>
  <Characters>597</Characters>
  <Lines>4</Lines>
  <Paragraphs>1</Paragraphs>
  <TotalTime>5</TotalTime>
  <ScaleCrop>false</ScaleCrop>
  <LinksUpToDate>false</LinksUpToDate>
  <CharactersWithSpaces>700</CharactersWithSpaces>
  <Application>WPS Office_11.1.0.10359_F1E327BC-269C-435d-A152-05C5408002CA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2021-05-25T12:02:00Z</dcterms:created>
  <dc:creator>shuangqing zuo</dc:creator>
  <cp:lastModifiedBy>hszx-4</cp:lastModifiedBy>
  <cp:lastPrinted>2020-09-09T09:22:00Z</cp:lastPrinted>
  <dcterms:modified xsi:type="dcterms:W3CDTF">2021-05-27T07:51:44Z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2052-11.1.0.10359</vt:lpwstr>
  </property>
  <property fmtid="{D5CDD505-2E9C-101B-9397-08002B2CF9AE}" pid="3" name="ICV">
    <vt:lpwstr>7DAD406A7B994BCEA31F6354DE0E5446</vt:lpwstr>
  </property>
</Properties>
</file>